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4"/>
        <w:gridCol w:w="666"/>
        <w:gridCol w:w="390"/>
        <w:gridCol w:w="172"/>
        <w:gridCol w:w="697"/>
        <w:gridCol w:w="338"/>
        <w:gridCol w:w="981"/>
        <w:gridCol w:w="78"/>
        <w:gridCol w:w="903"/>
        <w:gridCol w:w="422"/>
        <w:gridCol w:w="611"/>
        <w:gridCol w:w="316"/>
        <w:gridCol w:w="246"/>
        <w:gridCol w:w="264"/>
        <w:gridCol w:w="298"/>
        <w:gridCol w:w="422"/>
        <w:gridCol w:w="211"/>
        <w:gridCol w:w="351"/>
        <w:gridCol w:w="578"/>
        <w:gridCol w:w="1539"/>
      </w:tblGrid>
      <w:tr w:rsidR="00C860B6" w:rsidRPr="00C860B6" w14:paraId="09009D38" w14:textId="77777777" w:rsidTr="0084751B">
        <w:trPr>
          <w:trHeight w:val="1611"/>
        </w:trPr>
        <w:tc>
          <w:tcPr>
            <w:tcW w:w="6805" w:type="dxa"/>
            <w:gridSpan w:val="11"/>
          </w:tcPr>
          <w:p w14:paraId="294414CB" w14:textId="77777777" w:rsidR="00C860B6" w:rsidRPr="00C860B6" w:rsidRDefault="00C860B6" w:rsidP="00C860B6">
            <w:pPr>
              <w:ind w:hanging="45"/>
              <w:rPr>
                <w:rFonts w:ascii="Times New Roman" w:hAnsi="Times New Roman"/>
                <w:color w:val="000000"/>
                <w:sz w:val="22"/>
              </w:rPr>
            </w:pPr>
            <w:bookmarkStart w:id="0" w:name="t1"/>
            <w:r w:rsidRPr="00C860B6">
              <w:rPr>
                <w:rFonts w:ascii="Times New Roman" w:hAnsi="Times New Roman"/>
                <w:b/>
                <w:color w:val="000000"/>
                <w:sz w:val="22"/>
              </w:rPr>
              <w:t>Nazwa projektu</w:t>
            </w:r>
          </w:p>
          <w:p w14:paraId="33DE7CA0" w14:textId="61BFFFBF" w:rsidR="00C860B6" w:rsidRPr="00C860B6" w:rsidRDefault="00293B31" w:rsidP="00C860B6">
            <w:pPr>
              <w:spacing w:before="0"/>
              <w:ind w:hanging="34"/>
              <w:jc w:val="both"/>
              <w:rPr>
                <w:rFonts w:ascii="Times New Roman" w:hAnsi="Times New Roman"/>
                <w:color w:val="000000"/>
                <w:sz w:val="22"/>
              </w:rPr>
            </w:pPr>
            <w:r>
              <w:rPr>
                <w:rFonts w:ascii="Times New Roman" w:hAnsi="Times New Roman"/>
                <w:color w:val="000000"/>
                <w:sz w:val="22"/>
              </w:rPr>
              <w:t>R</w:t>
            </w:r>
            <w:r w:rsidR="00C860B6" w:rsidRPr="00C860B6">
              <w:rPr>
                <w:rFonts w:ascii="Times New Roman" w:hAnsi="Times New Roman"/>
                <w:color w:val="000000"/>
                <w:sz w:val="22"/>
              </w:rPr>
              <w:t>ozporządzeni</w:t>
            </w:r>
            <w:r>
              <w:rPr>
                <w:rFonts w:ascii="Times New Roman" w:hAnsi="Times New Roman"/>
                <w:color w:val="000000"/>
                <w:sz w:val="22"/>
              </w:rPr>
              <w:t>e</w:t>
            </w:r>
            <w:r w:rsidR="00C860B6" w:rsidRPr="00C860B6">
              <w:rPr>
                <w:rFonts w:ascii="Times New Roman" w:hAnsi="Times New Roman"/>
                <w:color w:val="000000"/>
                <w:sz w:val="22"/>
              </w:rPr>
              <w:t xml:space="preserve"> Ministra Zdrowia </w:t>
            </w:r>
            <w:r w:rsidR="0011420C">
              <w:rPr>
                <w:rFonts w:ascii="Times New Roman" w:hAnsi="Times New Roman"/>
                <w:color w:val="000000"/>
                <w:sz w:val="22"/>
              </w:rPr>
              <w:t xml:space="preserve">zmieniające </w:t>
            </w:r>
            <w:r w:rsidR="00B66CEB">
              <w:rPr>
                <w:rFonts w:ascii="Times New Roman" w:hAnsi="Times New Roman"/>
                <w:color w:val="000000"/>
                <w:sz w:val="22"/>
              </w:rPr>
              <w:t xml:space="preserve">rozporządzenie </w:t>
            </w:r>
            <w:r w:rsidR="00C860B6" w:rsidRPr="00C860B6">
              <w:rPr>
                <w:rFonts w:ascii="Times New Roman" w:hAnsi="Times New Roman"/>
                <w:color w:val="000000"/>
                <w:sz w:val="22"/>
              </w:rPr>
              <w:t xml:space="preserve">w sprawie programu pilotażowego </w:t>
            </w:r>
            <w:r w:rsidR="00B41225">
              <w:rPr>
                <w:rFonts w:ascii="Times New Roman" w:hAnsi="Times New Roman"/>
                <w:color w:val="000000"/>
                <w:sz w:val="22"/>
              </w:rPr>
              <w:t xml:space="preserve">w zakresie </w:t>
            </w:r>
            <w:r w:rsidR="00C860B6" w:rsidRPr="00C860B6">
              <w:rPr>
                <w:rFonts w:ascii="Times New Roman" w:hAnsi="Times New Roman"/>
                <w:color w:val="000000"/>
                <w:sz w:val="22"/>
              </w:rPr>
              <w:t xml:space="preserve">kompleksowej opieki </w:t>
            </w:r>
            <w:r w:rsidR="003C3579">
              <w:rPr>
                <w:rFonts w:ascii="Times New Roman" w:hAnsi="Times New Roman"/>
                <w:color w:val="000000"/>
                <w:sz w:val="22"/>
              </w:rPr>
              <w:t>specjalistycznej</w:t>
            </w:r>
            <w:r w:rsidR="00C860B6" w:rsidRPr="00C860B6">
              <w:rPr>
                <w:rFonts w:ascii="Times New Roman" w:hAnsi="Times New Roman"/>
                <w:color w:val="000000"/>
                <w:sz w:val="22"/>
              </w:rPr>
              <w:t xml:space="preserve"> nad</w:t>
            </w:r>
            <w:r w:rsidR="007821B9">
              <w:rPr>
                <w:rFonts w:ascii="Times New Roman" w:hAnsi="Times New Roman"/>
                <w:color w:val="000000"/>
                <w:sz w:val="22"/>
              </w:rPr>
              <w:t xml:space="preserve"> świadczeniobiorcami </w:t>
            </w:r>
            <w:r w:rsidR="003C3579">
              <w:rPr>
                <w:rFonts w:ascii="Times New Roman" w:hAnsi="Times New Roman"/>
                <w:color w:val="000000"/>
                <w:sz w:val="22"/>
              </w:rPr>
              <w:t>leczonymi</w:t>
            </w:r>
            <w:r w:rsidR="00C860B6" w:rsidRPr="00C860B6">
              <w:rPr>
                <w:rFonts w:ascii="Times New Roman" w:hAnsi="Times New Roman"/>
                <w:color w:val="000000"/>
                <w:sz w:val="22"/>
              </w:rPr>
              <w:t xml:space="preserve"> z</w:t>
            </w:r>
            <w:r w:rsidR="003C3579">
              <w:rPr>
                <w:rFonts w:ascii="Times New Roman" w:hAnsi="Times New Roman"/>
                <w:color w:val="000000"/>
                <w:sz w:val="22"/>
              </w:rPr>
              <w:t xml:space="preserve"> powodu otyłości olbrzymiej</w:t>
            </w:r>
            <w:r>
              <w:rPr>
                <w:rFonts w:ascii="Times New Roman" w:hAnsi="Times New Roman"/>
                <w:color w:val="000000"/>
                <w:sz w:val="22"/>
              </w:rPr>
              <w:t xml:space="preserve"> KOS-BAR</w:t>
            </w:r>
          </w:p>
          <w:p w14:paraId="795FC789" w14:textId="77777777" w:rsidR="00C860B6" w:rsidRPr="00C860B6" w:rsidRDefault="00C860B6" w:rsidP="00C860B6">
            <w:pPr>
              <w:ind w:hanging="45"/>
              <w:rPr>
                <w:rFonts w:ascii="Times New Roman" w:hAnsi="Times New Roman"/>
                <w:b/>
                <w:color w:val="000000"/>
                <w:sz w:val="22"/>
              </w:rPr>
            </w:pPr>
            <w:r w:rsidRPr="00C860B6">
              <w:rPr>
                <w:rFonts w:ascii="Times New Roman" w:hAnsi="Times New Roman"/>
                <w:b/>
                <w:color w:val="000000"/>
                <w:sz w:val="22"/>
              </w:rPr>
              <w:t>Ministerstwo wiodące i ministerstwa współpracujące</w:t>
            </w:r>
          </w:p>
          <w:bookmarkEnd w:id="0"/>
          <w:p w14:paraId="6A76C28F" w14:textId="77777777" w:rsidR="00C860B6" w:rsidRPr="00C860B6" w:rsidRDefault="00C860B6" w:rsidP="00C860B6">
            <w:pPr>
              <w:spacing w:before="0"/>
              <w:ind w:hanging="34"/>
              <w:rPr>
                <w:rFonts w:ascii="Times New Roman" w:hAnsi="Times New Roman"/>
                <w:color w:val="000000"/>
                <w:sz w:val="22"/>
              </w:rPr>
            </w:pPr>
            <w:r w:rsidRPr="00C860B6">
              <w:rPr>
                <w:rFonts w:ascii="Times New Roman" w:hAnsi="Times New Roman"/>
                <w:color w:val="000000"/>
                <w:sz w:val="22"/>
              </w:rPr>
              <w:t>Ministerstwo Zdrowia</w:t>
            </w:r>
          </w:p>
          <w:p w14:paraId="6912E873" w14:textId="77777777" w:rsidR="00C860B6" w:rsidRPr="00C860B6" w:rsidRDefault="00C860B6" w:rsidP="00C860B6">
            <w:pPr>
              <w:spacing w:before="0"/>
              <w:ind w:hanging="34"/>
              <w:rPr>
                <w:rFonts w:ascii="Times New Roman" w:hAnsi="Times New Roman"/>
                <w:color w:val="000000"/>
                <w:sz w:val="22"/>
              </w:rPr>
            </w:pPr>
          </w:p>
          <w:p w14:paraId="156C7153" w14:textId="77777777" w:rsidR="00C860B6" w:rsidRPr="00B7196E" w:rsidRDefault="00C860B6" w:rsidP="00C860B6">
            <w:pPr>
              <w:spacing w:before="0"/>
              <w:rPr>
                <w:rFonts w:ascii="Times New Roman" w:hAnsi="Times New Roman"/>
                <w:b/>
                <w:sz w:val="22"/>
              </w:rPr>
            </w:pPr>
            <w:r w:rsidRPr="00B7196E">
              <w:rPr>
                <w:rFonts w:ascii="Times New Roman" w:hAnsi="Times New Roman"/>
                <w:b/>
                <w:sz w:val="22"/>
              </w:rPr>
              <w:t xml:space="preserve">Osoba odpowiedzialna za projekt w randze Ministra, Sekretarza Stanu lub Podsekretarza Stanu </w:t>
            </w:r>
          </w:p>
          <w:p w14:paraId="7C44460E" w14:textId="51F61767" w:rsidR="00C860B6" w:rsidRPr="00B7196E" w:rsidRDefault="00C860B6" w:rsidP="00C860B6">
            <w:pPr>
              <w:spacing w:before="0"/>
              <w:rPr>
                <w:rFonts w:ascii="Times New Roman" w:hAnsi="Times New Roman"/>
                <w:sz w:val="22"/>
              </w:rPr>
            </w:pPr>
            <w:r w:rsidRPr="00B7196E">
              <w:rPr>
                <w:rFonts w:ascii="Times New Roman" w:hAnsi="Times New Roman"/>
                <w:sz w:val="22"/>
              </w:rPr>
              <w:t>Pan</w:t>
            </w:r>
            <w:r w:rsidR="002C0ACB">
              <w:rPr>
                <w:rFonts w:ascii="Times New Roman" w:hAnsi="Times New Roman"/>
                <w:sz w:val="22"/>
              </w:rPr>
              <w:t>i Izabela Leszczyna</w:t>
            </w:r>
            <w:r w:rsidR="000B64F0">
              <w:rPr>
                <w:rFonts w:ascii="Times New Roman" w:hAnsi="Times New Roman"/>
                <w:sz w:val="22"/>
              </w:rPr>
              <w:t>,</w:t>
            </w:r>
            <w:r w:rsidR="002C0ACB">
              <w:rPr>
                <w:rFonts w:ascii="Times New Roman" w:hAnsi="Times New Roman"/>
                <w:sz w:val="22"/>
              </w:rPr>
              <w:t xml:space="preserve"> Minister Zdrowia</w:t>
            </w:r>
            <w:r w:rsidRPr="00B7196E">
              <w:rPr>
                <w:rFonts w:ascii="Times New Roman" w:hAnsi="Times New Roman"/>
                <w:sz w:val="22"/>
              </w:rPr>
              <w:t xml:space="preserve"> w Ministerstwie Zdrowia</w:t>
            </w:r>
          </w:p>
          <w:p w14:paraId="62407D2C" w14:textId="77777777" w:rsidR="00C860B6" w:rsidRPr="00C860B6" w:rsidRDefault="00C860B6" w:rsidP="00C860B6">
            <w:pPr>
              <w:ind w:hanging="45"/>
              <w:rPr>
                <w:rFonts w:ascii="Times New Roman" w:hAnsi="Times New Roman"/>
                <w:b/>
                <w:color w:val="000000"/>
                <w:sz w:val="22"/>
              </w:rPr>
            </w:pPr>
            <w:r w:rsidRPr="00C860B6">
              <w:rPr>
                <w:rFonts w:ascii="Times New Roman" w:hAnsi="Times New Roman"/>
                <w:b/>
                <w:color w:val="000000"/>
                <w:sz w:val="22"/>
              </w:rPr>
              <w:t>Kontakt do opiekuna merytorycznego projektu</w:t>
            </w:r>
          </w:p>
          <w:p w14:paraId="6217B461" w14:textId="77777777" w:rsidR="000B64F0" w:rsidRDefault="00741820" w:rsidP="00741820">
            <w:pPr>
              <w:spacing w:before="0"/>
              <w:ind w:hanging="34"/>
              <w:rPr>
                <w:rFonts w:ascii="Times New Roman" w:hAnsi="Times New Roman"/>
                <w:color w:val="000000"/>
                <w:sz w:val="22"/>
              </w:rPr>
            </w:pPr>
            <w:r w:rsidRPr="00741820">
              <w:rPr>
                <w:rFonts w:ascii="Times New Roman" w:hAnsi="Times New Roman"/>
                <w:color w:val="000000"/>
                <w:sz w:val="22"/>
              </w:rPr>
              <w:t>Dominika Janiszewska-Kajka</w:t>
            </w:r>
            <w:r w:rsidR="000B64F0">
              <w:rPr>
                <w:rFonts w:ascii="Times New Roman" w:hAnsi="Times New Roman"/>
                <w:color w:val="000000"/>
                <w:sz w:val="22"/>
              </w:rPr>
              <w:t>,</w:t>
            </w:r>
          </w:p>
          <w:p w14:paraId="5F0EE503" w14:textId="3C91A6B6" w:rsidR="00741820" w:rsidRPr="00C860B6" w:rsidRDefault="00741820" w:rsidP="00EF7C63">
            <w:pPr>
              <w:spacing w:before="0"/>
              <w:ind w:hanging="34"/>
              <w:rPr>
                <w:rFonts w:ascii="Times New Roman" w:hAnsi="Times New Roman"/>
                <w:color w:val="000000"/>
                <w:sz w:val="22"/>
              </w:rPr>
            </w:pPr>
            <w:r w:rsidRPr="00741820">
              <w:rPr>
                <w:rFonts w:ascii="Times New Roman" w:hAnsi="Times New Roman"/>
                <w:color w:val="000000"/>
                <w:sz w:val="22"/>
              </w:rPr>
              <w:t>Zastępca Dyrektora Departamentu</w:t>
            </w:r>
            <w:r w:rsidR="00293B31">
              <w:rPr>
                <w:rFonts w:ascii="Times New Roman" w:hAnsi="Times New Roman"/>
                <w:color w:val="000000"/>
                <w:sz w:val="22"/>
              </w:rPr>
              <w:t xml:space="preserve"> Lecznictwa</w:t>
            </w:r>
            <w:r w:rsidRPr="00741820">
              <w:rPr>
                <w:rFonts w:ascii="Times New Roman" w:hAnsi="Times New Roman"/>
                <w:color w:val="000000"/>
                <w:sz w:val="22"/>
              </w:rPr>
              <w:t xml:space="preserve"> w Ministerstwie Zdrowia, tel. (22) 860 11 05, e-mail: </w:t>
            </w:r>
            <w:hyperlink r:id="rId11" w:history="1">
              <w:r w:rsidRPr="00741820">
                <w:rPr>
                  <w:rStyle w:val="Hipercze"/>
                  <w:rFonts w:ascii="Times New Roman" w:hAnsi="Times New Roman"/>
                  <w:sz w:val="22"/>
                  <w:u w:val="none"/>
                </w:rPr>
                <w:t>d.janiszewska@mz.gov.pl</w:t>
              </w:r>
            </w:hyperlink>
          </w:p>
        </w:tc>
        <w:tc>
          <w:tcPr>
            <w:tcW w:w="4252" w:type="dxa"/>
            <w:gridSpan w:val="9"/>
            <w:shd w:val="clear" w:color="auto" w:fill="FFFFFF"/>
          </w:tcPr>
          <w:p w14:paraId="597490BC" w14:textId="4DC6DCAD" w:rsidR="00C860B6" w:rsidRPr="00C860B6" w:rsidRDefault="00C860B6" w:rsidP="00C860B6">
            <w:pPr>
              <w:spacing w:before="0"/>
              <w:rPr>
                <w:rFonts w:ascii="Times New Roman" w:hAnsi="Times New Roman"/>
                <w:b/>
                <w:sz w:val="21"/>
                <w:szCs w:val="21"/>
              </w:rPr>
            </w:pPr>
            <w:r w:rsidRPr="00C860B6">
              <w:rPr>
                <w:rFonts w:ascii="Times New Roman" w:hAnsi="Times New Roman"/>
                <w:b/>
                <w:sz w:val="21"/>
                <w:szCs w:val="21"/>
              </w:rPr>
              <w:t>Data sporządzenia</w:t>
            </w:r>
            <w:r w:rsidRPr="00C860B6">
              <w:rPr>
                <w:rFonts w:ascii="Times New Roman" w:hAnsi="Times New Roman"/>
                <w:b/>
                <w:sz w:val="21"/>
                <w:szCs w:val="21"/>
              </w:rPr>
              <w:br/>
            </w:r>
            <w:r w:rsidR="006A68C9">
              <w:rPr>
                <w:rFonts w:ascii="Times New Roman" w:hAnsi="Times New Roman"/>
                <w:sz w:val="21"/>
                <w:szCs w:val="21"/>
              </w:rPr>
              <w:t>12</w:t>
            </w:r>
            <w:r w:rsidR="000B64F0">
              <w:rPr>
                <w:rFonts w:ascii="Times New Roman" w:hAnsi="Times New Roman"/>
                <w:sz w:val="21"/>
                <w:szCs w:val="21"/>
              </w:rPr>
              <w:t>.</w:t>
            </w:r>
            <w:r w:rsidR="002C0ACB">
              <w:rPr>
                <w:rFonts w:ascii="Times New Roman" w:hAnsi="Times New Roman"/>
                <w:sz w:val="21"/>
                <w:szCs w:val="21"/>
              </w:rPr>
              <w:t>0</w:t>
            </w:r>
            <w:r w:rsidR="006A68C9">
              <w:rPr>
                <w:rFonts w:ascii="Times New Roman" w:hAnsi="Times New Roman"/>
                <w:sz w:val="21"/>
                <w:szCs w:val="21"/>
              </w:rPr>
              <w:t>4</w:t>
            </w:r>
            <w:r w:rsidRPr="00C860B6">
              <w:rPr>
                <w:rFonts w:ascii="Times New Roman" w:hAnsi="Times New Roman"/>
                <w:sz w:val="21"/>
                <w:szCs w:val="21"/>
              </w:rPr>
              <w:t>.202</w:t>
            </w:r>
            <w:r w:rsidR="002C0ACB">
              <w:rPr>
                <w:rFonts w:ascii="Times New Roman" w:hAnsi="Times New Roman"/>
                <w:sz w:val="21"/>
                <w:szCs w:val="21"/>
              </w:rPr>
              <w:t>4</w:t>
            </w:r>
            <w:r w:rsidRPr="00C860B6">
              <w:rPr>
                <w:rFonts w:ascii="Times New Roman" w:hAnsi="Times New Roman"/>
                <w:sz w:val="21"/>
                <w:szCs w:val="21"/>
              </w:rPr>
              <w:t xml:space="preserve"> r. </w:t>
            </w:r>
          </w:p>
          <w:p w14:paraId="67E164AB" w14:textId="77777777" w:rsidR="00C860B6" w:rsidRPr="00C860B6" w:rsidRDefault="00C860B6" w:rsidP="00C860B6">
            <w:pPr>
              <w:spacing w:before="0"/>
              <w:rPr>
                <w:rFonts w:ascii="Times New Roman" w:hAnsi="Times New Roman"/>
                <w:b/>
                <w:sz w:val="22"/>
              </w:rPr>
            </w:pPr>
          </w:p>
          <w:p w14:paraId="4CDFF54C" w14:textId="77777777" w:rsidR="00C860B6" w:rsidRPr="00C860B6" w:rsidRDefault="00C860B6" w:rsidP="00C860B6">
            <w:pPr>
              <w:spacing w:before="0"/>
              <w:rPr>
                <w:rFonts w:ascii="Times New Roman" w:hAnsi="Times New Roman"/>
                <w:b/>
                <w:sz w:val="22"/>
              </w:rPr>
            </w:pPr>
            <w:r w:rsidRPr="00C860B6">
              <w:rPr>
                <w:rFonts w:ascii="Times New Roman" w:hAnsi="Times New Roman"/>
                <w:b/>
                <w:sz w:val="22"/>
              </w:rPr>
              <w:t xml:space="preserve">Źródło: </w:t>
            </w:r>
            <w:bookmarkStart w:id="1" w:name="Lista1"/>
          </w:p>
          <w:bookmarkEnd w:id="1"/>
          <w:p w14:paraId="46D24425" w14:textId="75F428BD" w:rsidR="00C860B6" w:rsidRPr="00C860B6" w:rsidRDefault="00C860B6" w:rsidP="00C860B6">
            <w:pPr>
              <w:spacing w:before="0"/>
              <w:rPr>
                <w:rFonts w:ascii="Times New Roman" w:hAnsi="Times New Roman"/>
                <w:sz w:val="22"/>
              </w:rPr>
            </w:pPr>
            <w:r w:rsidRPr="00C860B6">
              <w:rPr>
                <w:rFonts w:ascii="Times New Roman" w:hAnsi="Times New Roman"/>
                <w:sz w:val="22"/>
              </w:rPr>
              <w:t xml:space="preserve">art. 48e </w:t>
            </w:r>
            <w:bookmarkStart w:id="2" w:name="_Hlk74736760"/>
            <w:r w:rsidRPr="00C860B6">
              <w:rPr>
                <w:rFonts w:ascii="Times New Roman" w:hAnsi="Times New Roman"/>
                <w:sz w:val="22"/>
              </w:rPr>
              <w:t xml:space="preserve">ust. 5 ustawy z dnia 27 sierpnia 2004 r. o świadczeniach opieki zdrowotnej finansowanych ze środków publicznych (Dz. U. </w:t>
            </w:r>
            <w:r w:rsidR="005E717E" w:rsidRPr="005E717E">
              <w:rPr>
                <w:rFonts w:ascii="Times New Roman" w:hAnsi="Times New Roman"/>
                <w:sz w:val="22"/>
              </w:rPr>
              <w:t>z 2024 r. poz. 146</w:t>
            </w:r>
            <w:r w:rsidRPr="00C860B6">
              <w:rPr>
                <w:rFonts w:ascii="Times New Roman" w:hAnsi="Times New Roman"/>
                <w:sz w:val="22"/>
              </w:rPr>
              <w:t xml:space="preserve">) </w:t>
            </w:r>
            <w:bookmarkEnd w:id="2"/>
          </w:p>
          <w:p w14:paraId="0B8D09A0" w14:textId="77777777" w:rsidR="00C860B6" w:rsidRPr="00C860B6" w:rsidRDefault="00C860B6" w:rsidP="00C860B6">
            <w:pPr>
              <w:spacing w:before="0"/>
              <w:jc w:val="both"/>
              <w:rPr>
                <w:rFonts w:ascii="Times New Roman" w:hAnsi="Times New Roman"/>
                <w:b/>
                <w:color w:val="000000"/>
                <w:sz w:val="22"/>
              </w:rPr>
            </w:pPr>
          </w:p>
          <w:p w14:paraId="3CB6EBDC" w14:textId="22169226" w:rsidR="00C860B6" w:rsidRPr="00C860B6" w:rsidRDefault="00C860B6" w:rsidP="00C860B6">
            <w:pPr>
              <w:spacing w:before="0"/>
              <w:jc w:val="both"/>
              <w:rPr>
                <w:rFonts w:ascii="Times New Roman" w:hAnsi="Times New Roman"/>
                <w:b/>
                <w:color w:val="000000"/>
                <w:sz w:val="22"/>
              </w:rPr>
            </w:pPr>
            <w:r w:rsidRPr="00C860B6">
              <w:rPr>
                <w:rFonts w:ascii="Times New Roman" w:hAnsi="Times New Roman"/>
                <w:b/>
                <w:color w:val="000000"/>
                <w:sz w:val="22"/>
              </w:rPr>
              <w:t xml:space="preserve">Nr w </w:t>
            </w:r>
            <w:r w:rsidR="00183731">
              <w:rPr>
                <w:rFonts w:ascii="Times New Roman" w:hAnsi="Times New Roman"/>
                <w:b/>
                <w:color w:val="000000"/>
                <w:sz w:val="22"/>
              </w:rPr>
              <w:t>W</w:t>
            </w:r>
            <w:r w:rsidRPr="00C860B6">
              <w:rPr>
                <w:rFonts w:ascii="Times New Roman" w:hAnsi="Times New Roman"/>
                <w:b/>
                <w:color w:val="000000"/>
                <w:sz w:val="22"/>
              </w:rPr>
              <w:t xml:space="preserve">ykazie prac legislacyjnych Ministra Zdrowia: </w:t>
            </w:r>
          </w:p>
          <w:p w14:paraId="50831B41" w14:textId="68D8A4A2" w:rsidR="00C860B6" w:rsidRPr="00C860B6" w:rsidRDefault="00B233F1" w:rsidP="00C860B6">
            <w:pPr>
              <w:spacing w:before="0"/>
              <w:jc w:val="both"/>
              <w:rPr>
                <w:rFonts w:ascii="Times New Roman" w:hAnsi="Times New Roman"/>
                <w:b/>
                <w:color w:val="000000"/>
                <w:sz w:val="22"/>
              </w:rPr>
            </w:pPr>
            <w:r>
              <w:rPr>
                <w:rFonts w:ascii="Times New Roman" w:hAnsi="Times New Roman"/>
                <w:b/>
                <w:color w:val="000000"/>
                <w:sz w:val="22"/>
              </w:rPr>
              <w:t xml:space="preserve"> </w:t>
            </w:r>
          </w:p>
          <w:p w14:paraId="50B97FA1" w14:textId="088E7732" w:rsidR="00C860B6" w:rsidRPr="00123CF3" w:rsidRDefault="00C860B6" w:rsidP="00C860B6">
            <w:pPr>
              <w:spacing w:before="0"/>
              <w:rPr>
                <w:rFonts w:ascii="Times New Roman" w:hAnsi="Times New Roman"/>
                <w:color w:val="000000" w:themeColor="text1"/>
                <w:sz w:val="22"/>
              </w:rPr>
            </w:pPr>
            <w:r w:rsidRPr="00123CF3">
              <w:rPr>
                <w:rFonts w:ascii="Times New Roman" w:hAnsi="Times New Roman"/>
                <w:b/>
                <w:color w:val="000000" w:themeColor="text1"/>
                <w:sz w:val="22"/>
              </w:rPr>
              <w:t>M</w:t>
            </w:r>
            <w:r w:rsidR="002B32A1" w:rsidRPr="00123CF3">
              <w:rPr>
                <w:rFonts w:ascii="Times New Roman" w:hAnsi="Times New Roman"/>
                <w:b/>
                <w:color w:val="000000" w:themeColor="text1"/>
                <w:sz w:val="22"/>
              </w:rPr>
              <w:t>Z 1632</w:t>
            </w:r>
            <w:r w:rsidR="00DB112E" w:rsidRPr="00123CF3">
              <w:rPr>
                <w:rFonts w:ascii="Times New Roman" w:hAnsi="Times New Roman"/>
                <w:b/>
                <w:color w:val="000000" w:themeColor="text1"/>
                <w:sz w:val="22"/>
              </w:rPr>
              <w:t xml:space="preserve"> </w:t>
            </w:r>
          </w:p>
          <w:p w14:paraId="7762165B" w14:textId="77777777" w:rsidR="00C860B6" w:rsidRPr="00C860B6" w:rsidRDefault="00C860B6" w:rsidP="00C860B6">
            <w:pPr>
              <w:spacing w:before="0"/>
              <w:rPr>
                <w:rFonts w:ascii="Times New Roman" w:hAnsi="Times New Roman"/>
                <w:color w:val="000000"/>
                <w:sz w:val="28"/>
                <w:szCs w:val="28"/>
              </w:rPr>
            </w:pPr>
          </w:p>
        </w:tc>
      </w:tr>
      <w:tr w:rsidR="00C860B6" w:rsidRPr="00C860B6" w14:paraId="3B872B41" w14:textId="77777777" w:rsidTr="0084751B">
        <w:trPr>
          <w:trHeight w:val="142"/>
        </w:trPr>
        <w:tc>
          <w:tcPr>
            <w:tcW w:w="11057" w:type="dxa"/>
            <w:gridSpan w:val="20"/>
            <w:shd w:val="clear" w:color="auto" w:fill="99CCFF"/>
          </w:tcPr>
          <w:p w14:paraId="779C2011" w14:textId="77777777" w:rsidR="00C860B6" w:rsidRPr="00C860B6" w:rsidRDefault="00C860B6" w:rsidP="00C860B6">
            <w:pPr>
              <w:spacing w:before="0"/>
              <w:ind w:left="57"/>
              <w:jc w:val="center"/>
              <w:rPr>
                <w:rFonts w:ascii="Times New Roman" w:hAnsi="Times New Roman"/>
                <w:b/>
                <w:color w:val="FFFFFF"/>
                <w:sz w:val="32"/>
                <w:szCs w:val="32"/>
              </w:rPr>
            </w:pPr>
            <w:r w:rsidRPr="00C860B6">
              <w:rPr>
                <w:rFonts w:ascii="Times New Roman" w:hAnsi="Times New Roman"/>
                <w:b/>
                <w:color w:val="FFFFFF"/>
                <w:sz w:val="32"/>
                <w:szCs w:val="32"/>
              </w:rPr>
              <w:t>OCENA SKUTKÓW REGULACJI</w:t>
            </w:r>
          </w:p>
        </w:tc>
      </w:tr>
      <w:tr w:rsidR="00C860B6" w:rsidRPr="00C860B6" w14:paraId="69F8CDAC" w14:textId="77777777" w:rsidTr="0084751B">
        <w:trPr>
          <w:trHeight w:val="333"/>
        </w:trPr>
        <w:tc>
          <w:tcPr>
            <w:tcW w:w="11057" w:type="dxa"/>
            <w:gridSpan w:val="20"/>
            <w:shd w:val="clear" w:color="auto" w:fill="99CCFF"/>
            <w:vAlign w:val="center"/>
          </w:tcPr>
          <w:p w14:paraId="4B9338DA"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sz w:val="22"/>
              </w:rPr>
              <w:t>Jaki problem jest rozwiązywany?</w:t>
            </w:r>
            <w:bookmarkStart w:id="3" w:name="Wybór1"/>
            <w:bookmarkEnd w:id="3"/>
          </w:p>
        </w:tc>
      </w:tr>
      <w:tr w:rsidR="00C860B6" w:rsidRPr="00C860B6" w14:paraId="464D9E84" w14:textId="77777777" w:rsidTr="0084751B">
        <w:trPr>
          <w:trHeight w:val="142"/>
        </w:trPr>
        <w:tc>
          <w:tcPr>
            <w:tcW w:w="11057" w:type="dxa"/>
            <w:gridSpan w:val="20"/>
            <w:shd w:val="clear" w:color="auto" w:fill="FFFFFF"/>
          </w:tcPr>
          <w:p w14:paraId="7442EB66" w14:textId="755BB8B7" w:rsidR="00C860B6" w:rsidRPr="00C860B6" w:rsidRDefault="00B77D40" w:rsidP="00BA0E18">
            <w:pPr>
              <w:spacing w:before="0" w:after="120"/>
              <w:jc w:val="both"/>
              <w:rPr>
                <w:rFonts w:ascii="Times New Roman" w:hAnsi="Times New Roman"/>
                <w:color w:val="000000"/>
                <w:sz w:val="22"/>
              </w:rPr>
            </w:pPr>
            <w:r>
              <w:rPr>
                <w:rFonts w:ascii="Times New Roman" w:hAnsi="Times New Roman"/>
                <w:color w:val="000000"/>
                <w:sz w:val="22"/>
              </w:rPr>
              <w:t xml:space="preserve">Celem projektu </w:t>
            </w:r>
            <w:r w:rsidR="00D93C51">
              <w:rPr>
                <w:rFonts w:ascii="Times New Roman" w:hAnsi="Times New Roman"/>
                <w:color w:val="000000"/>
                <w:sz w:val="22"/>
              </w:rPr>
              <w:t xml:space="preserve">jest </w:t>
            </w:r>
            <w:r w:rsidR="00456D88">
              <w:rPr>
                <w:rFonts w:ascii="Times New Roman" w:hAnsi="Times New Roman"/>
                <w:color w:val="000000"/>
                <w:sz w:val="22"/>
              </w:rPr>
              <w:t xml:space="preserve">wydłużenie </w:t>
            </w:r>
            <w:r w:rsidR="002E6C1A">
              <w:rPr>
                <w:rFonts w:ascii="Times New Roman" w:hAnsi="Times New Roman"/>
                <w:color w:val="000000"/>
                <w:sz w:val="22"/>
              </w:rPr>
              <w:t>etapu</w:t>
            </w:r>
            <w:r w:rsidR="00EC1FD1">
              <w:rPr>
                <w:rFonts w:ascii="Times New Roman" w:hAnsi="Times New Roman"/>
                <w:color w:val="000000"/>
                <w:sz w:val="22"/>
              </w:rPr>
              <w:t xml:space="preserve"> </w:t>
            </w:r>
            <w:r w:rsidR="002F6FAF">
              <w:rPr>
                <w:rFonts w:ascii="Times New Roman" w:hAnsi="Times New Roman"/>
                <w:color w:val="000000"/>
                <w:sz w:val="22"/>
              </w:rPr>
              <w:t xml:space="preserve">realizacji wykonywanych świadczeń </w:t>
            </w:r>
            <w:r w:rsidR="009108CC" w:rsidRPr="009108CC">
              <w:rPr>
                <w:rFonts w:ascii="Times New Roman" w:hAnsi="Times New Roman"/>
                <w:color w:val="000000"/>
                <w:sz w:val="22"/>
              </w:rPr>
              <w:t>oraz zwiększenie dostępu do leczenia w</w:t>
            </w:r>
            <w:r w:rsidR="009108CC">
              <w:rPr>
                <w:rFonts w:ascii="Times New Roman" w:hAnsi="Times New Roman"/>
                <w:color w:val="000000"/>
                <w:sz w:val="22"/>
              </w:rPr>
              <w:t xml:space="preserve"> </w:t>
            </w:r>
            <w:r w:rsidR="005F66DB">
              <w:rPr>
                <w:rFonts w:ascii="Times New Roman" w:hAnsi="Times New Roman"/>
                <w:color w:val="000000"/>
                <w:sz w:val="22"/>
              </w:rPr>
              <w:t>program</w:t>
            </w:r>
            <w:r w:rsidR="009108CC">
              <w:rPr>
                <w:rFonts w:ascii="Times New Roman" w:hAnsi="Times New Roman"/>
                <w:color w:val="000000"/>
                <w:sz w:val="22"/>
              </w:rPr>
              <w:t>ie</w:t>
            </w:r>
            <w:r w:rsidR="005F66DB">
              <w:rPr>
                <w:rFonts w:ascii="Times New Roman" w:hAnsi="Times New Roman"/>
                <w:color w:val="000000"/>
                <w:sz w:val="22"/>
              </w:rPr>
              <w:t xml:space="preserve"> pilotażo</w:t>
            </w:r>
            <w:r w:rsidR="009108CC">
              <w:rPr>
                <w:rFonts w:ascii="Times New Roman" w:hAnsi="Times New Roman"/>
                <w:color w:val="000000"/>
                <w:sz w:val="22"/>
              </w:rPr>
              <w:t>wym</w:t>
            </w:r>
            <w:r w:rsidR="00643397">
              <w:rPr>
                <w:rFonts w:ascii="Times New Roman" w:hAnsi="Times New Roman"/>
                <w:color w:val="000000"/>
                <w:sz w:val="22"/>
              </w:rPr>
              <w:t xml:space="preserve"> w zakresie kompleksowej opieki specjalistycznej </w:t>
            </w:r>
            <w:r w:rsidR="00CB2D22">
              <w:rPr>
                <w:rFonts w:ascii="Times New Roman" w:hAnsi="Times New Roman"/>
                <w:color w:val="000000"/>
                <w:sz w:val="22"/>
              </w:rPr>
              <w:t xml:space="preserve">nad </w:t>
            </w:r>
            <w:r w:rsidR="00852EA3" w:rsidRPr="00852EA3">
              <w:rPr>
                <w:rFonts w:ascii="Times New Roman" w:eastAsia="Times New Roman" w:hAnsi="Times New Roman"/>
                <w:sz w:val="22"/>
              </w:rPr>
              <w:t>świadczeniobiorcami leczonymi z powodu otyłości olbrzymiej KOS-BAR</w:t>
            </w:r>
            <w:r w:rsidR="008B58A5">
              <w:rPr>
                <w:rFonts w:ascii="Times New Roman" w:eastAsia="Times New Roman" w:hAnsi="Times New Roman"/>
                <w:sz w:val="22"/>
              </w:rPr>
              <w:t>.</w:t>
            </w:r>
            <w:r w:rsidR="0032603E">
              <w:rPr>
                <w:rFonts w:ascii="Times New Roman" w:eastAsia="Times New Roman" w:hAnsi="Times New Roman"/>
                <w:sz w:val="22"/>
              </w:rPr>
              <w:t xml:space="preserve"> </w:t>
            </w:r>
            <w:r w:rsidR="00F95B44">
              <w:rPr>
                <w:rFonts w:ascii="Times New Roman" w:eastAsia="Times New Roman" w:hAnsi="Times New Roman"/>
                <w:sz w:val="22"/>
              </w:rPr>
              <w:t xml:space="preserve">Dodatkowo </w:t>
            </w:r>
            <w:r w:rsidR="00BD552E" w:rsidRPr="00527A63">
              <w:rPr>
                <w:rFonts w:ascii="Times New Roman" w:eastAsia="Times New Roman" w:hAnsi="Times New Roman"/>
                <w:color w:val="000000" w:themeColor="text1"/>
                <w:sz w:val="22"/>
              </w:rPr>
              <w:t xml:space="preserve">projekt </w:t>
            </w:r>
            <w:r w:rsidR="00631EAF" w:rsidRPr="00527A63">
              <w:rPr>
                <w:rFonts w:ascii="Times New Roman" w:eastAsia="Times New Roman" w:hAnsi="Times New Roman"/>
                <w:color w:val="000000" w:themeColor="text1"/>
                <w:sz w:val="22"/>
              </w:rPr>
              <w:t xml:space="preserve">wprowadza zmianę dotyczącą konieczności sporządzenia przez </w:t>
            </w:r>
            <w:r w:rsidRPr="00527A63">
              <w:rPr>
                <w:rFonts w:ascii="Times New Roman" w:eastAsia="Times New Roman" w:hAnsi="Times New Roman"/>
                <w:color w:val="000000" w:themeColor="text1"/>
                <w:sz w:val="22"/>
              </w:rPr>
              <w:t>Prezes</w:t>
            </w:r>
            <w:r w:rsidR="00631EAF" w:rsidRPr="00527A63">
              <w:rPr>
                <w:rFonts w:ascii="Times New Roman" w:eastAsia="Times New Roman" w:hAnsi="Times New Roman"/>
                <w:color w:val="000000" w:themeColor="text1"/>
                <w:sz w:val="22"/>
              </w:rPr>
              <w:t>a</w:t>
            </w:r>
            <w:r w:rsidRPr="00527A63">
              <w:rPr>
                <w:rFonts w:ascii="Times New Roman" w:eastAsia="Times New Roman" w:hAnsi="Times New Roman"/>
                <w:color w:val="000000" w:themeColor="text1"/>
                <w:sz w:val="22"/>
              </w:rPr>
              <w:t xml:space="preserve"> </w:t>
            </w:r>
            <w:r w:rsidR="00B233F1">
              <w:rPr>
                <w:rFonts w:ascii="Times New Roman" w:eastAsia="Times New Roman" w:hAnsi="Times New Roman"/>
                <w:color w:val="000000" w:themeColor="text1"/>
                <w:sz w:val="22"/>
              </w:rPr>
              <w:t xml:space="preserve">Narodowego </w:t>
            </w:r>
            <w:r w:rsidRPr="00527A63">
              <w:rPr>
                <w:rFonts w:ascii="Times New Roman" w:eastAsia="Times New Roman" w:hAnsi="Times New Roman"/>
                <w:color w:val="000000" w:themeColor="text1"/>
                <w:sz w:val="22"/>
              </w:rPr>
              <w:t>Funduszu</w:t>
            </w:r>
            <w:r w:rsidR="00B233F1">
              <w:rPr>
                <w:rFonts w:ascii="Times New Roman" w:eastAsia="Times New Roman" w:hAnsi="Times New Roman"/>
                <w:color w:val="000000" w:themeColor="text1"/>
                <w:sz w:val="22"/>
              </w:rPr>
              <w:t xml:space="preserve"> Zdrowia</w:t>
            </w:r>
            <w:r w:rsidRPr="00527A63">
              <w:rPr>
                <w:rFonts w:ascii="Times New Roman" w:eastAsia="Times New Roman" w:hAnsi="Times New Roman"/>
                <w:color w:val="000000" w:themeColor="text1"/>
                <w:sz w:val="22"/>
              </w:rPr>
              <w:t>, we współpracy z ośrodkami koordynującymi</w:t>
            </w:r>
            <w:r w:rsidR="00C42F87">
              <w:rPr>
                <w:rFonts w:ascii="Times New Roman" w:eastAsia="Times New Roman" w:hAnsi="Times New Roman"/>
                <w:color w:val="000000" w:themeColor="text1"/>
                <w:sz w:val="22"/>
              </w:rPr>
              <w:t>,</w:t>
            </w:r>
            <w:r w:rsidR="00631EAF" w:rsidRPr="00527A63">
              <w:rPr>
                <w:rFonts w:ascii="Times New Roman" w:eastAsia="Times New Roman" w:hAnsi="Times New Roman"/>
                <w:color w:val="000000" w:themeColor="text1"/>
                <w:sz w:val="22"/>
              </w:rPr>
              <w:t xml:space="preserve"> raportu częściowego zawierającego </w:t>
            </w:r>
            <w:r w:rsidRPr="00527A63">
              <w:rPr>
                <w:rFonts w:ascii="Times New Roman" w:eastAsia="Times New Roman" w:hAnsi="Times New Roman"/>
                <w:color w:val="000000" w:themeColor="text1"/>
                <w:sz w:val="22"/>
              </w:rPr>
              <w:t xml:space="preserve">analizę i ocenę realizacji programu pilotażowego z </w:t>
            </w:r>
            <w:r w:rsidR="003515FE" w:rsidRPr="00527A63">
              <w:rPr>
                <w:rFonts w:ascii="Times New Roman" w:eastAsia="Times New Roman" w:hAnsi="Times New Roman"/>
                <w:color w:val="000000" w:themeColor="text1"/>
                <w:sz w:val="22"/>
              </w:rPr>
              <w:t>4</w:t>
            </w:r>
            <w:r w:rsidR="00C42F87">
              <w:rPr>
                <w:rFonts w:ascii="Times New Roman" w:eastAsia="Times New Roman" w:hAnsi="Times New Roman"/>
                <w:color w:val="000000" w:themeColor="text1"/>
                <w:sz w:val="22"/>
              </w:rPr>
              <w:t>-</w:t>
            </w:r>
            <w:r w:rsidRPr="00527A63">
              <w:rPr>
                <w:rFonts w:ascii="Times New Roman" w:eastAsia="Times New Roman" w:hAnsi="Times New Roman"/>
                <w:color w:val="000000" w:themeColor="text1"/>
                <w:sz w:val="22"/>
              </w:rPr>
              <w:t>letniego okresu realizacji programu pilotażowego i przekaz</w:t>
            </w:r>
            <w:r w:rsidR="00631EAF" w:rsidRPr="00527A63">
              <w:rPr>
                <w:rFonts w:ascii="Times New Roman" w:eastAsia="Times New Roman" w:hAnsi="Times New Roman"/>
                <w:color w:val="000000" w:themeColor="text1"/>
                <w:sz w:val="22"/>
              </w:rPr>
              <w:t>ania</w:t>
            </w:r>
            <w:r w:rsidRPr="00527A63">
              <w:rPr>
                <w:rFonts w:ascii="Times New Roman" w:eastAsia="Times New Roman" w:hAnsi="Times New Roman"/>
                <w:color w:val="000000" w:themeColor="text1"/>
                <w:sz w:val="22"/>
              </w:rPr>
              <w:t xml:space="preserve"> go ministrowi właściwemu do spraw zdrowia w terminie do dnia 31 grudnia 202</w:t>
            </w:r>
            <w:r w:rsidR="003515FE" w:rsidRPr="00527A63">
              <w:rPr>
                <w:rFonts w:ascii="Times New Roman" w:eastAsia="Times New Roman" w:hAnsi="Times New Roman"/>
                <w:color w:val="000000" w:themeColor="text1"/>
                <w:sz w:val="22"/>
              </w:rPr>
              <w:t>5</w:t>
            </w:r>
            <w:r w:rsidR="00122E72">
              <w:rPr>
                <w:rFonts w:ascii="Times New Roman" w:eastAsia="Times New Roman" w:hAnsi="Times New Roman"/>
                <w:color w:val="000000" w:themeColor="text1"/>
                <w:sz w:val="22"/>
              </w:rPr>
              <w:t xml:space="preserve"> </w:t>
            </w:r>
            <w:r w:rsidRPr="00527A63">
              <w:rPr>
                <w:rFonts w:ascii="Times New Roman" w:eastAsia="Times New Roman" w:hAnsi="Times New Roman"/>
                <w:color w:val="000000" w:themeColor="text1"/>
                <w:sz w:val="22"/>
              </w:rPr>
              <w:t>r.</w:t>
            </w:r>
            <w:r w:rsidR="00631EAF" w:rsidRPr="00527A63">
              <w:rPr>
                <w:rFonts w:ascii="Times New Roman" w:eastAsia="Times New Roman" w:hAnsi="Times New Roman"/>
                <w:color w:val="000000" w:themeColor="text1"/>
                <w:sz w:val="22"/>
              </w:rPr>
              <w:t xml:space="preserve"> </w:t>
            </w:r>
            <w:r w:rsidR="0032603E" w:rsidRPr="00527A63">
              <w:rPr>
                <w:rFonts w:ascii="Times New Roman" w:eastAsia="Times New Roman" w:hAnsi="Times New Roman"/>
                <w:color w:val="000000" w:themeColor="text1"/>
                <w:sz w:val="22"/>
              </w:rPr>
              <w:t>Ponadto</w:t>
            </w:r>
            <w:r w:rsidR="00203527" w:rsidRPr="00527A63">
              <w:rPr>
                <w:color w:val="000000" w:themeColor="text1"/>
              </w:rPr>
              <w:t xml:space="preserve"> </w:t>
            </w:r>
            <w:r w:rsidR="00203527" w:rsidRPr="00527A63">
              <w:rPr>
                <w:rFonts w:ascii="Times New Roman" w:eastAsia="Times New Roman" w:hAnsi="Times New Roman"/>
                <w:color w:val="000000" w:themeColor="text1"/>
                <w:sz w:val="22"/>
              </w:rPr>
              <w:t xml:space="preserve">celem projektu jest </w:t>
            </w:r>
            <w:r w:rsidR="005C2975" w:rsidRPr="00527A63">
              <w:rPr>
                <w:rFonts w:ascii="Times New Roman" w:eastAsia="Times New Roman" w:hAnsi="Times New Roman"/>
                <w:color w:val="000000" w:themeColor="text1"/>
                <w:sz w:val="22"/>
              </w:rPr>
              <w:t xml:space="preserve">także </w:t>
            </w:r>
            <w:r w:rsidR="00203527" w:rsidRPr="00527A63">
              <w:rPr>
                <w:rFonts w:ascii="Times New Roman" w:eastAsia="Times New Roman" w:hAnsi="Times New Roman"/>
                <w:color w:val="000000" w:themeColor="text1"/>
                <w:sz w:val="22"/>
              </w:rPr>
              <w:t xml:space="preserve">korekta ust. 1 pkt 2 i 3 w załączniku nr 6 (tabela „Wskaźniki jakości dotyczące opieki i </w:t>
            </w:r>
            <w:r w:rsidR="00203527" w:rsidRPr="00203527">
              <w:rPr>
                <w:rFonts w:ascii="Times New Roman" w:eastAsia="Times New Roman" w:hAnsi="Times New Roman"/>
                <w:sz w:val="22"/>
              </w:rPr>
              <w:t>efektów leczenia”) do rozporządzenia Ministra Zdrowia w sprawie programu pilotażowego w zakresie kompleksowej opieki specjalistycznej nad świadczeniobiorcami leczonymi z powodu otyłości olbrzymiej KOS-BAR (Dz. U. z 2023 r. poz. 1858), wynikająca z oczywistej omyłki w odniesieniu do wzorów matematycznych już funkcjonujących i mających zastosowanie do obliczeń, a tylko</w:t>
            </w:r>
            <w:r w:rsidR="00513569">
              <w:rPr>
                <w:rFonts w:ascii="Times New Roman" w:eastAsia="Times New Roman" w:hAnsi="Times New Roman"/>
                <w:sz w:val="22"/>
              </w:rPr>
              <w:t xml:space="preserve"> </w:t>
            </w:r>
            <w:r w:rsidR="00203527" w:rsidRPr="00203527">
              <w:rPr>
                <w:rFonts w:ascii="Times New Roman" w:eastAsia="Times New Roman" w:hAnsi="Times New Roman"/>
                <w:sz w:val="22"/>
              </w:rPr>
              <w:t>wykorzystanych jako wskaźniki jakości dotyczące opieki i efektów leczenia w programie pilotażowym.</w:t>
            </w:r>
          </w:p>
        </w:tc>
      </w:tr>
      <w:tr w:rsidR="00C860B6" w:rsidRPr="00C860B6" w14:paraId="31857CC8" w14:textId="77777777" w:rsidTr="0084751B">
        <w:trPr>
          <w:trHeight w:val="142"/>
        </w:trPr>
        <w:tc>
          <w:tcPr>
            <w:tcW w:w="11057" w:type="dxa"/>
            <w:gridSpan w:val="20"/>
            <w:shd w:val="clear" w:color="auto" w:fill="99CCFF"/>
            <w:vAlign w:val="center"/>
          </w:tcPr>
          <w:p w14:paraId="2AC70E8A"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pacing w:val="-2"/>
                <w:sz w:val="22"/>
              </w:rPr>
              <w:t>Rekomendowane rozwiązanie, w tym planowane narzędzia interwencji, i oczekiwany efekt</w:t>
            </w:r>
          </w:p>
        </w:tc>
      </w:tr>
      <w:tr w:rsidR="00C860B6" w:rsidRPr="00C860B6" w14:paraId="6C44C584" w14:textId="77777777" w:rsidTr="0084751B">
        <w:trPr>
          <w:trHeight w:val="142"/>
        </w:trPr>
        <w:tc>
          <w:tcPr>
            <w:tcW w:w="11057" w:type="dxa"/>
            <w:gridSpan w:val="20"/>
            <w:shd w:val="clear" w:color="auto" w:fill="auto"/>
          </w:tcPr>
          <w:p w14:paraId="4F7436D9" w14:textId="28C826F0" w:rsidR="00D1308E" w:rsidRDefault="00AB6507" w:rsidP="00EA7B4E">
            <w:pPr>
              <w:spacing w:before="0" w:after="60"/>
              <w:jc w:val="both"/>
              <w:rPr>
                <w:rFonts w:ascii="Times New Roman" w:hAnsi="Times New Roman"/>
                <w:bCs/>
                <w:sz w:val="22"/>
                <w:lang w:eastAsia="pl-PL"/>
              </w:rPr>
            </w:pPr>
            <w:r>
              <w:rPr>
                <w:rFonts w:ascii="Times New Roman" w:hAnsi="Times New Roman"/>
                <w:bCs/>
                <w:sz w:val="22"/>
                <w:lang w:eastAsia="pl-PL"/>
              </w:rPr>
              <w:t>P</w:t>
            </w:r>
            <w:r w:rsidR="00D1308E">
              <w:rPr>
                <w:rFonts w:ascii="Times New Roman" w:hAnsi="Times New Roman"/>
                <w:bCs/>
                <w:sz w:val="22"/>
                <w:lang w:eastAsia="pl-PL"/>
              </w:rPr>
              <w:t>roje</w:t>
            </w:r>
            <w:r w:rsidR="00E32408">
              <w:rPr>
                <w:rFonts w:ascii="Times New Roman" w:hAnsi="Times New Roman"/>
                <w:bCs/>
                <w:sz w:val="22"/>
                <w:lang w:eastAsia="pl-PL"/>
              </w:rPr>
              <w:t>k</w:t>
            </w:r>
            <w:r>
              <w:rPr>
                <w:rFonts w:ascii="Times New Roman" w:hAnsi="Times New Roman"/>
                <w:bCs/>
                <w:sz w:val="22"/>
                <w:lang w:eastAsia="pl-PL"/>
              </w:rPr>
              <w:t>t</w:t>
            </w:r>
            <w:r w:rsidR="00D1308E">
              <w:rPr>
                <w:rFonts w:ascii="Times New Roman" w:hAnsi="Times New Roman"/>
                <w:bCs/>
                <w:sz w:val="22"/>
                <w:lang w:eastAsia="pl-PL"/>
              </w:rPr>
              <w:t xml:space="preserve"> wprowadza</w:t>
            </w:r>
            <w:r>
              <w:rPr>
                <w:rFonts w:ascii="Times New Roman" w:hAnsi="Times New Roman"/>
                <w:bCs/>
                <w:sz w:val="22"/>
                <w:lang w:eastAsia="pl-PL"/>
              </w:rPr>
              <w:t xml:space="preserve"> </w:t>
            </w:r>
            <w:r w:rsidR="00E32408">
              <w:rPr>
                <w:rFonts w:ascii="Times New Roman" w:hAnsi="Times New Roman"/>
                <w:bCs/>
                <w:sz w:val="22"/>
                <w:lang w:eastAsia="pl-PL"/>
              </w:rPr>
              <w:t>nast</w:t>
            </w:r>
            <w:r>
              <w:rPr>
                <w:rFonts w:ascii="Times New Roman" w:hAnsi="Times New Roman"/>
                <w:bCs/>
                <w:sz w:val="22"/>
                <w:lang w:eastAsia="pl-PL"/>
              </w:rPr>
              <w:t>ę</w:t>
            </w:r>
            <w:r w:rsidR="00E32408">
              <w:rPr>
                <w:rFonts w:ascii="Times New Roman" w:hAnsi="Times New Roman"/>
                <w:bCs/>
                <w:sz w:val="22"/>
                <w:lang w:eastAsia="pl-PL"/>
              </w:rPr>
              <w:t>pujące</w:t>
            </w:r>
            <w:r>
              <w:rPr>
                <w:rFonts w:ascii="Times New Roman" w:hAnsi="Times New Roman"/>
                <w:bCs/>
                <w:sz w:val="22"/>
                <w:lang w:eastAsia="pl-PL"/>
              </w:rPr>
              <w:t xml:space="preserve"> </w:t>
            </w:r>
            <w:r w:rsidR="006A68C9">
              <w:rPr>
                <w:rFonts w:ascii="Times New Roman" w:hAnsi="Times New Roman"/>
                <w:bCs/>
                <w:sz w:val="22"/>
                <w:lang w:eastAsia="pl-PL"/>
              </w:rPr>
              <w:t>zmiany</w:t>
            </w:r>
            <w:r w:rsidR="00E32408">
              <w:rPr>
                <w:rFonts w:ascii="Times New Roman" w:hAnsi="Times New Roman"/>
                <w:bCs/>
                <w:sz w:val="22"/>
                <w:lang w:eastAsia="pl-PL"/>
              </w:rPr>
              <w:t>:</w:t>
            </w:r>
            <w:r w:rsidR="00D1308E">
              <w:rPr>
                <w:rFonts w:ascii="Times New Roman" w:hAnsi="Times New Roman"/>
                <w:bCs/>
                <w:sz w:val="22"/>
                <w:lang w:eastAsia="pl-PL"/>
              </w:rPr>
              <w:t xml:space="preserve"> </w:t>
            </w:r>
          </w:p>
          <w:p w14:paraId="355D33D0" w14:textId="5C23781C" w:rsidR="004830A3" w:rsidRDefault="00444AA5" w:rsidP="00EA7B4E">
            <w:pPr>
              <w:spacing w:before="0" w:after="60"/>
              <w:jc w:val="both"/>
              <w:rPr>
                <w:rFonts w:ascii="Times New Roman" w:hAnsi="Times New Roman"/>
                <w:color w:val="000000"/>
                <w:spacing w:val="-2"/>
                <w:sz w:val="22"/>
              </w:rPr>
            </w:pPr>
            <w:r>
              <w:rPr>
                <w:rFonts w:ascii="Times New Roman" w:hAnsi="Times New Roman"/>
                <w:bCs/>
                <w:sz w:val="22"/>
                <w:lang w:eastAsia="pl-PL"/>
              </w:rPr>
              <w:t xml:space="preserve">1) </w:t>
            </w:r>
            <w:r w:rsidR="006A68C9">
              <w:rPr>
                <w:rFonts w:ascii="Times New Roman" w:hAnsi="Times New Roman"/>
                <w:bCs/>
                <w:sz w:val="22"/>
                <w:lang w:eastAsia="pl-PL"/>
              </w:rPr>
              <w:t>w</w:t>
            </w:r>
            <w:r w:rsidR="00FA0187">
              <w:rPr>
                <w:rFonts w:ascii="Times New Roman" w:hAnsi="Times New Roman"/>
                <w:bCs/>
                <w:sz w:val="22"/>
                <w:lang w:eastAsia="pl-PL"/>
              </w:rPr>
              <w:t>ydłużenie</w:t>
            </w:r>
            <w:r w:rsidR="00B51E74">
              <w:rPr>
                <w:rFonts w:ascii="Times New Roman" w:hAnsi="Times New Roman"/>
                <w:bCs/>
                <w:sz w:val="22"/>
                <w:lang w:eastAsia="pl-PL"/>
              </w:rPr>
              <w:t xml:space="preserve"> etapu realizacji</w:t>
            </w:r>
            <w:r w:rsidR="00507303">
              <w:rPr>
                <w:rFonts w:ascii="Times New Roman" w:hAnsi="Times New Roman"/>
                <w:bCs/>
                <w:sz w:val="22"/>
                <w:lang w:eastAsia="pl-PL"/>
              </w:rPr>
              <w:t xml:space="preserve"> programu pilotażowego do dnia 30 czerwca 2026</w:t>
            </w:r>
            <w:r w:rsidR="00EE6F30">
              <w:rPr>
                <w:rFonts w:ascii="Times New Roman" w:hAnsi="Times New Roman"/>
                <w:bCs/>
                <w:sz w:val="22"/>
                <w:lang w:eastAsia="pl-PL"/>
              </w:rPr>
              <w:t xml:space="preserve"> </w:t>
            </w:r>
            <w:r w:rsidR="00507303">
              <w:rPr>
                <w:rFonts w:ascii="Times New Roman" w:hAnsi="Times New Roman"/>
                <w:bCs/>
                <w:sz w:val="22"/>
                <w:lang w:eastAsia="pl-PL"/>
              </w:rPr>
              <w:t>r.</w:t>
            </w:r>
            <w:r w:rsidR="003A5FA4">
              <w:rPr>
                <w:rFonts w:ascii="Times New Roman" w:hAnsi="Times New Roman"/>
                <w:bCs/>
                <w:sz w:val="22"/>
                <w:lang w:eastAsia="pl-PL"/>
              </w:rPr>
              <w:t>,</w:t>
            </w:r>
            <w:r w:rsidR="00537138" w:rsidRPr="00537138">
              <w:rPr>
                <w:rFonts w:ascii="Times New Roman" w:hAnsi="Times New Roman"/>
                <w:bCs/>
                <w:sz w:val="22"/>
                <w:lang w:eastAsia="pl-PL"/>
              </w:rPr>
              <w:t xml:space="preserve"> </w:t>
            </w:r>
            <w:r w:rsidR="005142CF">
              <w:rPr>
                <w:rFonts w:ascii="Times New Roman" w:hAnsi="Times New Roman"/>
                <w:bCs/>
                <w:sz w:val="22"/>
                <w:lang w:eastAsia="pl-PL"/>
              </w:rPr>
              <w:t xml:space="preserve">co </w:t>
            </w:r>
            <w:r w:rsidR="00537138" w:rsidRPr="00537138">
              <w:rPr>
                <w:rFonts w:ascii="Times New Roman" w:hAnsi="Times New Roman"/>
                <w:bCs/>
                <w:sz w:val="22"/>
                <w:lang w:eastAsia="pl-PL"/>
              </w:rPr>
              <w:t>poprawi dostępność do tej formy terapii wśród</w:t>
            </w:r>
            <w:r w:rsidR="003A5FA4">
              <w:rPr>
                <w:rFonts w:ascii="Times New Roman" w:hAnsi="Times New Roman"/>
                <w:bCs/>
                <w:sz w:val="22"/>
                <w:lang w:eastAsia="pl-PL"/>
              </w:rPr>
              <w:t xml:space="preserve"> świadczeniobi</w:t>
            </w:r>
            <w:r w:rsidR="00026B7A">
              <w:rPr>
                <w:rFonts w:ascii="Times New Roman" w:hAnsi="Times New Roman"/>
                <w:bCs/>
                <w:sz w:val="22"/>
                <w:lang w:eastAsia="pl-PL"/>
              </w:rPr>
              <w:t>orców</w:t>
            </w:r>
            <w:r w:rsidR="00C97DE6">
              <w:rPr>
                <w:rFonts w:ascii="Times New Roman" w:hAnsi="Times New Roman"/>
                <w:bCs/>
                <w:sz w:val="22"/>
                <w:lang w:eastAsia="pl-PL"/>
              </w:rPr>
              <w:t>.</w:t>
            </w:r>
            <w:r w:rsidR="00765E85">
              <w:rPr>
                <w:rFonts w:ascii="Times New Roman" w:hAnsi="Times New Roman"/>
                <w:bCs/>
                <w:sz w:val="22"/>
                <w:lang w:eastAsia="pl-PL"/>
              </w:rPr>
              <w:t xml:space="preserve"> Zakłada się, że z</w:t>
            </w:r>
            <w:r w:rsidR="00877E95">
              <w:rPr>
                <w:rFonts w:ascii="Times New Roman" w:hAnsi="Times New Roman"/>
                <w:bCs/>
                <w:sz w:val="22"/>
                <w:lang w:eastAsia="pl-PL"/>
              </w:rPr>
              <w:t xml:space="preserve">miany </w:t>
            </w:r>
            <w:r w:rsidR="00F77BBC">
              <w:rPr>
                <w:rFonts w:ascii="Times New Roman" w:hAnsi="Times New Roman"/>
                <w:bCs/>
                <w:sz w:val="22"/>
                <w:lang w:eastAsia="pl-PL"/>
              </w:rPr>
              <w:t>wpłyn</w:t>
            </w:r>
            <w:r w:rsidR="00877E95">
              <w:rPr>
                <w:rFonts w:ascii="Times New Roman" w:hAnsi="Times New Roman"/>
                <w:bCs/>
                <w:sz w:val="22"/>
                <w:lang w:eastAsia="pl-PL"/>
              </w:rPr>
              <w:t>ą</w:t>
            </w:r>
            <w:r w:rsidR="00F77BBC">
              <w:rPr>
                <w:rFonts w:ascii="Times New Roman" w:hAnsi="Times New Roman"/>
                <w:bCs/>
                <w:sz w:val="22"/>
                <w:lang w:eastAsia="pl-PL"/>
              </w:rPr>
              <w:t xml:space="preserve"> na popraw</w:t>
            </w:r>
            <w:r w:rsidR="005833B0">
              <w:rPr>
                <w:rFonts w:ascii="Times New Roman" w:hAnsi="Times New Roman"/>
                <w:bCs/>
                <w:sz w:val="22"/>
                <w:lang w:eastAsia="pl-PL"/>
              </w:rPr>
              <w:t>ę</w:t>
            </w:r>
            <w:r w:rsidR="00F77BBC">
              <w:rPr>
                <w:rFonts w:ascii="Times New Roman" w:hAnsi="Times New Roman"/>
                <w:bCs/>
                <w:sz w:val="22"/>
                <w:lang w:eastAsia="pl-PL"/>
              </w:rPr>
              <w:t xml:space="preserve"> </w:t>
            </w:r>
            <w:r w:rsidR="004226C8" w:rsidRPr="004226C8">
              <w:rPr>
                <w:rFonts w:ascii="Times New Roman" w:hAnsi="Times New Roman"/>
                <w:color w:val="000000"/>
                <w:spacing w:val="-2"/>
                <w:sz w:val="22"/>
              </w:rPr>
              <w:t xml:space="preserve">stanu zdrowia </w:t>
            </w:r>
            <w:r w:rsidR="00D5319B">
              <w:rPr>
                <w:rFonts w:ascii="Times New Roman" w:hAnsi="Times New Roman"/>
                <w:color w:val="000000"/>
                <w:spacing w:val="-2"/>
                <w:sz w:val="22"/>
              </w:rPr>
              <w:t xml:space="preserve">większej liczby </w:t>
            </w:r>
            <w:r w:rsidR="004226C8" w:rsidRPr="004226C8">
              <w:rPr>
                <w:rFonts w:ascii="Times New Roman" w:hAnsi="Times New Roman"/>
                <w:color w:val="000000"/>
                <w:spacing w:val="-2"/>
                <w:sz w:val="22"/>
              </w:rPr>
              <w:t>świadczeniobiorców</w:t>
            </w:r>
            <w:r w:rsidR="006E1762">
              <w:rPr>
                <w:rFonts w:ascii="Times New Roman" w:hAnsi="Times New Roman"/>
                <w:color w:val="000000"/>
                <w:spacing w:val="-2"/>
                <w:sz w:val="22"/>
              </w:rPr>
              <w:t xml:space="preserve">, w tym na </w:t>
            </w:r>
            <w:r w:rsidR="00B61892">
              <w:rPr>
                <w:rFonts w:ascii="Times New Roman" w:hAnsi="Times New Roman"/>
                <w:color w:val="000000"/>
                <w:spacing w:val="-2"/>
                <w:sz w:val="22"/>
              </w:rPr>
              <w:t xml:space="preserve">ich </w:t>
            </w:r>
            <w:r w:rsidR="004F6677" w:rsidRPr="004F6677">
              <w:rPr>
                <w:rFonts w:ascii="Times New Roman" w:hAnsi="Times New Roman"/>
                <w:color w:val="000000"/>
                <w:spacing w:val="-2"/>
                <w:sz w:val="22"/>
              </w:rPr>
              <w:t>szybszy powr</w:t>
            </w:r>
            <w:r w:rsidR="00FB2381">
              <w:rPr>
                <w:rFonts w:ascii="Times New Roman" w:hAnsi="Times New Roman"/>
                <w:color w:val="000000"/>
                <w:spacing w:val="-2"/>
                <w:sz w:val="22"/>
              </w:rPr>
              <w:t>ót</w:t>
            </w:r>
            <w:r w:rsidR="004F6677" w:rsidRPr="004F6677">
              <w:rPr>
                <w:rFonts w:ascii="Times New Roman" w:hAnsi="Times New Roman"/>
                <w:color w:val="000000"/>
                <w:spacing w:val="-2"/>
                <w:sz w:val="22"/>
              </w:rPr>
              <w:t xml:space="preserve"> do aktywności zawodowej, niższ</w:t>
            </w:r>
            <w:r w:rsidR="006E1762">
              <w:rPr>
                <w:rFonts w:ascii="Times New Roman" w:hAnsi="Times New Roman"/>
                <w:color w:val="000000"/>
                <w:spacing w:val="-2"/>
                <w:sz w:val="22"/>
              </w:rPr>
              <w:t>ą</w:t>
            </w:r>
            <w:r w:rsidR="00FB2381">
              <w:rPr>
                <w:rFonts w:ascii="Times New Roman" w:hAnsi="Times New Roman"/>
                <w:color w:val="000000"/>
                <w:spacing w:val="-2"/>
                <w:sz w:val="22"/>
              </w:rPr>
              <w:t xml:space="preserve"> </w:t>
            </w:r>
            <w:r w:rsidR="004F6677" w:rsidRPr="004F6677">
              <w:rPr>
                <w:rFonts w:ascii="Times New Roman" w:hAnsi="Times New Roman"/>
                <w:color w:val="000000"/>
                <w:spacing w:val="-2"/>
                <w:sz w:val="22"/>
              </w:rPr>
              <w:t>skal</w:t>
            </w:r>
            <w:r w:rsidR="00B61892">
              <w:rPr>
                <w:rFonts w:ascii="Times New Roman" w:hAnsi="Times New Roman"/>
                <w:color w:val="000000"/>
                <w:spacing w:val="-2"/>
                <w:sz w:val="22"/>
              </w:rPr>
              <w:t>ę</w:t>
            </w:r>
            <w:r w:rsidR="004F6677" w:rsidRPr="004F6677">
              <w:rPr>
                <w:rFonts w:ascii="Times New Roman" w:hAnsi="Times New Roman"/>
                <w:color w:val="000000"/>
                <w:spacing w:val="-2"/>
                <w:sz w:val="22"/>
              </w:rPr>
              <w:t xml:space="preserve"> występowania powikłań, skróceni</w:t>
            </w:r>
            <w:r w:rsidR="00FB2381">
              <w:rPr>
                <w:rFonts w:ascii="Times New Roman" w:hAnsi="Times New Roman"/>
                <w:color w:val="000000"/>
                <w:spacing w:val="-2"/>
                <w:sz w:val="22"/>
              </w:rPr>
              <w:t>e</w:t>
            </w:r>
            <w:r w:rsidR="004F6677" w:rsidRPr="004F6677">
              <w:rPr>
                <w:rFonts w:ascii="Times New Roman" w:hAnsi="Times New Roman"/>
                <w:color w:val="000000"/>
                <w:spacing w:val="-2"/>
                <w:sz w:val="22"/>
              </w:rPr>
              <w:t xml:space="preserve"> czasu hospitalizacji</w:t>
            </w:r>
            <w:r w:rsidR="007F7DB5">
              <w:rPr>
                <w:rFonts w:ascii="Times New Roman" w:hAnsi="Times New Roman"/>
                <w:color w:val="000000"/>
                <w:spacing w:val="-2"/>
                <w:sz w:val="22"/>
              </w:rPr>
              <w:t xml:space="preserve">, </w:t>
            </w:r>
            <w:r w:rsidR="00484A61">
              <w:rPr>
                <w:rFonts w:ascii="Times New Roman" w:hAnsi="Times New Roman"/>
                <w:color w:val="000000"/>
                <w:spacing w:val="-2"/>
                <w:sz w:val="22"/>
              </w:rPr>
              <w:t>a</w:t>
            </w:r>
            <w:r w:rsidR="003060DA">
              <w:rPr>
                <w:rFonts w:ascii="Times New Roman" w:hAnsi="Times New Roman"/>
                <w:color w:val="000000"/>
                <w:spacing w:val="-2"/>
                <w:sz w:val="22"/>
              </w:rPr>
              <w:t xml:space="preserve"> </w:t>
            </w:r>
            <w:r w:rsidR="00BC0DDF">
              <w:rPr>
                <w:rFonts w:ascii="Times New Roman" w:hAnsi="Times New Roman"/>
                <w:color w:val="000000"/>
                <w:spacing w:val="-2"/>
                <w:sz w:val="22"/>
              </w:rPr>
              <w:t xml:space="preserve">przy tym </w:t>
            </w:r>
            <w:r w:rsidR="007F7DB5" w:rsidRPr="007F7DB5">
              <w:rPr>
                <w:rFonts w:ascii="Times New Roman" w:hAnsi="Times New Roman"/>
                <w:color w:val="000000"/>
                <w:spacing w:val="-2"/>
                <w:sz w:val="22"/>
              </w:rPr>
              <w:t>zmniejsz</w:t>
            </w:r>
            <w:r w:rsidR="007F7DB5">
              <w:rPr>
                <w:rFonts w:ascii="Times New Roman" w:hAnsi="Times New Roman"/>
                <w:color w:val="000000"/>
                <w:spacing w:val="-2"/>
                <w:sz w:val="22"/>
              </w:rPr>
              <w:t>enie</w:t>
            </w:r>
            <w:r w:rsidR="007F7DB5" w:rsidRPr="007F7DB5">
              <w:rPr>
                <w:rFonts w:ascii="Times New Roman" w:hAnsi="Times New Roman"/>
                <w:color w:val="000000"/>
                <w:spacing w:val="-2"/>
                <w:sz w:val="22"/>
              </w:rPr>
              <w:t xml:space="preserve"> koszt</w:t>
            </w:r>
            <w:r w:rsidR="007F7DB5">
              <w:rPr>
                <w:rFonts w:ascii="Times New Roman" w:hAnsi="Times New Roman"/>
                <w:color w:val="000000"/>
                <w:spacing w:val="-2"/>
                <w:sz w:val="22"/>
              </w:rPr>
              <w:t>ów</w:t>
            </w:r>
            <w:r w:rsidR="007F7DB5" w:rsidRPr="007F7DB5">
              <w:rPr>
                <w:rFonts w:ascii="Times New Roman" w:hAnsi="Times New Roman"/>
                <w:color w:val="000000"/>
                <w:spacing w:val="-2"/>
                <w:sz w:val="22"/>
              </w:rPr>
              <w:t xml:space="preserve"> </w:t>
            </w:r>
            <w:r w:rsidR="00625061">
              <w:rPr>
                <w:rFonts w:ascii="Times New Roman" w:hAnsi="Times New Roman"/>
                <w:color w:val="000000"/>
                <w:spacing w:val="-2"/>
                <w:sz w:val="22"/>
              </w:rPr>
              <w:t xml:space="preserve">leczenia </w:t>
            </w:r>
            <w:r w:rsidR="007F7DB5" w:rsidRPr="007F7DB5">
              <w:rPr>
                <w:rFonts w:ascii="Times New Roman" w:hAnsi="Times New Roman"/>
                <w:color w:val="000000"/>
                <w:spacing w:val="-2"/>
                <w:sz w:val="22"/>
              </w:rPr>
              <w:t>ponoszon</w:t>
            </w:r>
            <w:r w:rsidR="007F7DB5">
              <w:rPr>
                <w:rFonts w:ascii="Times New Roman" w:hAnsi="Times New Roman"/>
                <w:color w:val="000000"/>
                <w:spacing w:val="-2"/>
                <w:sz w:val="22"/>
              </w:rPr>
              <w:t>ych</w:t>
            </w:r>
            <w:r w:rsidR="007F7DB5" w:rsidRPr="007F7DB5">
              <w:rPr>
                <w:rFonts w:ascii="Times New Roman" w:hAnsi="Times New Roman"/>
                <w:color w:val="000000"/>
                <w:spacing w:val="-2"/>
                <w:sz w:val="22"/>
              </w:rPr>
              <w:t xml:space="preserve"> przez państwo</w:t>
            </w:r>
            <w:r w:rsidR="00EE6F30">
              <w:rPr>
                <w:rFonts w:ascii="Times New Roman" w:hAnsi="Times New Roman"/>
                <w:color w:val="000000"/>
                <w:spacing w:val="-2"/>
                <w:sz w:val="22"/>
              </w:rPr>
              <w:t>;</w:t>
            </w:r>
          </w:p>
          <w:p w14:paraId="711863D8" w14:textId="5352D776" w:rsidR="00AA1683" w:rsidRDefault="004830A3" w:rsidP="00EA7B4E">
            <w:pPr>
              <w:spacing w:before="0" w:after="60"/>
              <w:jc w:val="both"/>
              <w:rPr>
                <w:rFonts w:ascii="Times New Roman" w:hAnsi="Times New Roman"/>
                <w:bCs/>
                <w:color w:val="000000" w:themeColor="text1"/>
                <w:spacing w:val="-2"/>
                <w:sz w:val="22"/>
              </w:rPr>
            </w:pPr>
            <w:r>
              <w:rPr>
                <w:rFonts w:ascii="Times New Roman" w:hAnsi="Times New Roman"/>
                <w:color w:val="000000"/>
                <w:spacing w:val="-2"/>
                <w:sz w:val="22"/>
              </w:rPr>
              <w:t xml:space="preserve">2) </w:t>
            </w:r>
            <w:r w:rsidR="006A68C9">
              <w:rPr>
                <w:rFonts w:ascii="Times New Roman" w:hAnsi="Times New Roman"/>
                <w:bCs/>
                <w:color w:val="000000"/>
                <w:spacing w:val="-2"/>
                <w:sz w:val="22"/>
              </w:rPr>
              <w:t>s</w:t>
            </w:r>
            <w:r w:rsidR="002C5855">
              <w:rPr>
                <w:rFonts w:ascii="Times New Roman" w:hAnsi="Times New Roman"/>
                <w:bCs/>
                <w:color w:val="000000"/>
                <w:spacing w:val="-2"/>
                <w:sz w:val="22"/>
              </w:rPr>
              <w:t xml:space="preserve">porządzenie </w:t>
            </w:r>
            <w:r w:rsidR="004543CB" w:rsidRPr="004543CB">
              <w:rPr>
                <w:rFonts w:ascii="Times New Roman" w:hAnsi="Times New Roman"/>
                <w:bCs/>
                <w:color w:val="000000"/>
                <w:spacing w:val="-2"/>
                <w:sz w:val="22"/>
              </w:rPr>
              <w:t xml:space="preserve">przez Prezesa Funduszu, we współpracy z ośrodkami koordynującymi </w:t>
            </w:r>
            <w:r w:rsidR="00AA1683" w:rsidRPr="006911A7">
              <w:rPr>
                <w:rFonts w:ascii="Times New Roman" w:hAnsi="Times New Roman"/>
                <w:bCs/>
                <w:color w:val="000000" w:themeColor="text1"/>
                <w:spacing w:val="-2"/>
                <w:sz w:val="22"/>
              </w:rPr>
              <w:t>raportu częściowego</w:t>
            </w:r>
            <w:r w:rsidR="00C772F0" w:rsidRPr="006911A7">
              <w:rPr>
                <w:rFonts w:ascii="Times New Roman" w:hAnsi="Times New Roman"/>
                <w:bCs/>
                <w:color w:val="000000" w:themeColor="text1"/>
                <w:spacing w:val="-2"/>
                <w:sz w:val="22"/>
              </w:rPr>
              <w:t xml:space="preserve"> </w:t>
            </w:r>
            <w:r w:rsidR="004C718E" w:rsidRPr="004C718E">
              <w:rPr>
                <w:rFonts w:ascii="Times New Roman" w:hAnsi="Times New Roman"/>
                <w:bCs/>
                <w:color w:val="000000" w:themeColor="text1"/>
                <w:spacing w:val="-2"/>
                <w:sz w:val="22"/>
              </w:rPr>
              <w:t xml:space="preserve">w terminie do dnia 31 grudnia 2025 r. </w:t>
            </w:r>
            <w:r w:rsidR="00C772F0" w:rsidRPr="006911A7">
              <w:rPr>
                <w:rFonts w:ascii="Times New Roman" w:hAnsi="Times New Roman"/>
                <w:bCs/>
                <w:color w:val="000000" w:themeColor="text1"/>
                <w:spacing w:val="-2"/>
                <w:sz w:val="22"/>
              </w:rPr>
              <w:t>umożliwi</w:t>
            </w:r>
            <w:r w:rsidR="004543CB">
              <w:rPr>
                <w:rFonts w:ascii="Times New Roman" w:hAnsi="Times New Roman"/>
                <w:bCs/>
                <w:color w:val="000000" w:themeColor="text1"/>
                <w:spacing w:val="-2"/>
                <w:sz w:val="22"/>
              </w:rPr>
              <w:t>ającego</w:t>
            </w:r>
            <w:r w:rsidR="00C772F0" w:rsidRPr="006911A7">
              <w:rPr>
                <w:rFonts w:ascii="Times New Roman" w:hAnsi="Times New Roman"/>
                <w:bCs/>
                <w:color w:val="000000" w:themeColor="text1"/>
                <w:spacing w:val="-2"/>
                <w:sz w:val="22"/>
              </w:rPr>
              <w:t xml:space="preserve"> </w:t>
            </w:r>
            <w:r w:rsidR="00AA1683" w:rsidRPr="006911A7">
              <w:rPr>
                <w:rFonts w:ascii="Times New Roman" w:hAnsi="Times New Roman"/>
                <w:bCs/>
                <w:color w:val="000000" w:themeColor="text1"/>
                <w:spacing w:val="-2"/>
                <w:sz w:val="22"/>
              </w:rPr>
              <w:t>zmierzenie dotychczasowych rezultatów osiągniętych w ramach modelu kompleksowej opieki specjalistycznej nad świadczeniobiorcami leczonymi z powodu otyłości olbrzymiej KOS-BAR</w:t>
            </w:r>
            <w:r w:rsidR="00D57775">
              <w:rPr>
                <w:rFonts w:ascii="Times New Roman" w:hAnsi="Times New Roman"/>
                <w:bCs/>
                <w:color w:val="000000" w:themeColor="text1"/>
                <w:spacing w:val="-2"/>
                <w:sz w:val="22"/>
              </w:rPr>
              <w:t>;</w:t>
            </w:r>
          </w:p>
          <w:p w14:paraId="2FB74735" w14:textId="6581E84E" w:rsidR="00C94776" w:rsidRPr="00C94776" w:rsidRDefault="00216754" w:rsidP="00C94776">
            <w:pPr>
              <w:spacing w:before="0" w:after="60"/>
              <w:jc w:val="both"/>
              <w:rPr>
                <w:rFonts w:ascii="Times New Roman" w:hAnsi="Times New Roman"/>
                <w:bCs/>
                <w:color w:val="000000" w:themeColor="text1"/>
                <w:spacing w:val="-2"/>
                <w:sz w:val="22"/>
              </w:rPr>
            </w:pPr>
            <w:r>
              <w:rPr>
                <w:rFonts w:ascii="Times New Roman" w:hAnsi="Times New Roman"/>
                <w:bCs/>
                <w:color w:val="000000" w:themeColor="text1"/>
                <w:spacing w:val="-2"/>
                <w:sz w:val="22"/>
              </w:rPr>
              <w:t xml:space="preserve">3) </w:t>
            </w:r>
            <w:r w:rsidR="006A68C9">
              <w:rPr>
                <w:rFonts w:ascii="Times New Roman" w:hAnsi="Times New Roman"/>
                <w:bCs/>
                <w:color w:val="000000" w:themeColor="text1"/>
                <w:spacing w:val="-2"/>
                <w:sz w:val="22"/>
              </w:rPr>
              <w:t>s</w:t>
            </w:r>
            <w:r>
              <w:rPr>
                <w:rFonts w:ascii="Times New Roman" w:hAnsi="Times New Roman"/>
                <w:bCs/>
                <w:color w:val="000000" w:themeColor="text1"/>
                <w:spacing w:val="-2"/>
                <w:sz w:val="22"/>
              </w:rPr>
              <w:t xml:space="preserve">korygowanie </w:t>
            </w:r>
            <w:r w:rsidR="00C94776" w:rsidRPr="00C94776">
              <w:rPr>
                <w:rFonts w:ascii="Times New Roman" w:hAnsi="Times New Roman"/>
                <w:bCs/>
                <w:color w:val="000000" w:themeColor="text1"/>
                <w:spacing w:val="-2"/>
                <w:sz w:val="22"/>
              </w:rPr>
              <w:t xml:space="preserve">wzorów matematycznych już funkcjonujących i mających zastosowanie do obliczeń, a tylko wykorzystanych jako wskaźniki jakości dotyczące opieki i efektów leczenia w programie pilotażowym w zakresie kompleksowej opieki specjalistycznej nad świadczeniobiorcami leczonymi z powodu otyłości olbrzymiej KOS-BAR. </w:t>
            </w:r>
          </w:p>
          <w:p w14:paraId="5C600FA3" w14:textId="04FC919A" w:rsidR="00995F6E" w:rsidRPr="00C860B6" w:rsidRDefault="00EA7B4E" w:rsidP="007F7DB5">
            <w:pPr>
              <w:spacing w:before="0" w:after="60"/>
              <w:jc w:val="both"/>
              <w:rPr>
                <w:rFonts w:ascii="Times New Roman" w:hAnsi="Times New Roman"/>
                <w:color w:val="000000"/>
                <w:spacing w:val="-2"/>
                <w:sz w:val="22"/>
              </w:rPr>
            </w:pPr>
            <w:r w:rsidRPr="00EA7B4E">
              <w:rPr>
                <w:rFonts w:ascii="Times New Roman" w:hAnsi="Times New Roman"/>
                <w:bCs/>
                <w:color w:val="000000"/>
                <w:spacing w:val="-2"/>
                <w:sz w:val="22"/>
              </w:rPr>
              <w:t>Korekta dotyczy ust. 1 pkt 2 i 3 w załączniku nr 6 do rozporządzenia (tabela „Wskaźniki jakości dotyczące opieki i efektów leczenia”), gdzie w pkt 2 w mianowniku wzoru dotyczącego procentowej utraty nadmiernej masy ciała (%EWL) zastosowano nawiasy kwadratowe, natomiast w pkt 3 mianownik wzoru dotyczącego procentowej utraty nadmiaru BMI (%EBMIL) „wyjściowy BMI (kg/m</w:t>
            </w:r>
            <w:r w:rsidR="00D9205A">
              <w:rPr>
                <w:rFonts w:ascii="Times New Roman" w:hAnsi="Times New Roman"/>
                <w:bCs/>
                <w:color w:val="000000"/>
                <w:spacing w:val="-2"/>
                <w:sz w:val="22"/>
                <w:vertAlign w:val="superscript"/>
              </w:rPr>
              <w:t>2</w:t>
            </w:r>
            <w:r w:rsidRPr="00EA7B4E">
              <w:rPr>
                <w:rFonts w:ascii="Times New Roman" w:hAnsi="Times New Roman"/>
                <w:bCs/>
                <w:color w:val="000000"/>
                <w:spacing w:val="-2"/>
                <w:sz w:val="22"/>
              </w:rPr>
              <w:t>)” zastąpiono mianownikiem „[wyjściowy BMI (kg/m</w:t>
            </w:r>
            <w:r w:rsidR="00D9205A">
              <w:rPr>
                <w:rFonts w:ascii="Times New Roman" w:hAnsi="Times New Roman"/>
                <w:bCs/>
                <w:color w:val="000000"/>
                <w:spacing w:val="-2"/>
                <w:sz w:val="22"/>
                <w:vertAlign w:val="superscript"/>
              </w:rPr>
              <w:t>2</w:t>
            </w:r>
            <w:r w:rsidRPr="00EA7B4E">
              <w:rPr>
                <w:rFonts w:ascii="Times New Roman" w:hAnsi="Times New Roman"/>
                <w:bCs/>
                <w:color w:val="000000"/>
                <w:spacing w:val="-2"/>
                <w:sz w:val="22"/>
              </w:rPr>
              <w:t>) - 25]”. Aktualny stan prawny nie miał negatywnego wpływu na przebieg programu wobec świadczeniobiorców, którzy do tej pory wzięli w nim udział. Korekta oczywistej omyłki w odniesieniu do wzorów matematycznych pozwoli na poprawne ich zaimplementowanie do systemu informatycznego przez Narodowy Fundusz Zdrowia i tym samym poprawne wyliczenie wskaźników jakości dotyczących opieki i efektów leczenia niezbędnych do sprawozdania końcowego z realizacji programu pilotażowego.</w:t>
            </w:r>
          </w:p>
        </w:tc>
      </w:tr>
      <w:tr w:rsidR="00C860B6" w:rsidRPr="00C860B6" w14:paraId="13AE4137" w14:textId="77777777" w:rsidTr="0084751B">
        <w:trPr>
          <w:trHeight w:val="307"/>
        </w:trPr>
        <w:tc>
          <w:tcPr>
            <w:tcW w:w="11057" w:type="dxa"/>
            <w:gridSpan w:val="20"/>
            <w:shd w:val="clear" w:color="auto" w:fill="99CCFF"/>
            <w:vAlign w:val="center"/>
          </w:tcPr>
          <w:p w14:paraId="255A48F9"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spacing w:val="-2"/>
                <w:sz w:val="22"/>
              </w:rPr>
              <w:t>Jak problem został rozwiązany w innych krajach, w szczególności krajach członkowskich OECD/UE</w:t>
            </w:r>
            <w:r w:rsidRPr="00C860B6">
              <w:rPr>
                <w:rFonts w:ascii="Times New Roman" w:hAnsi="Times New Roman"/>
                <w:b/>
                <w:color w:val="000000"/>
                <w:sz w:val="22"/>
              </w:rPr>
              <w:t>?</w:t>
            </w:r>
            <w:r w:rsidRPr="00C860B6">
              <w:rPr>
                <w:rFonts w:ascii="Times New Roman" w:hAnsi="Times New Roman"/>
                <w:i/>
                <w:color w:val="000000"/>
                <w:sz w:val="22"/>
              </w:rPr>
              <w:t xml:space="preserve"> </w:t>
            </w:r>
          </w:p>
        </w:tc>
      </w:tr>
      <w:tr w:rsidR="00C860B6" w:rsidRPr="00C860B6" w14:paraId="2872F77A" w14:textId="77777777" w:rsidTr="0084751B">
        <w:trPr>
          <w:trHeight w:val="142"/>
        </w:trPr>
        <w:tc>
          <w:tcPr>
            <w:tcW w:w="11057" w:type="dxa"/>
            <w:gridSpan w:val="20"/>
            <w:shd w:val="clear" w:color="auto" w:fill="auto"/>
          </w:tcPr>
          <w:p w14:paraId="1F089CC5" w14:textId="3B0ED6CB" w:rsidR="00C860B6" w:rsidRPr="00C860B6" w:rsidRDefault="0015429B" w:rsidP="00F77286">
            <w:pPr>
              <w:spacing w:after="120"/>
              <w:jc w:val="both"/>
              <w:rPr>
                <w:rFonts w:ascii="Times New Roman" w:hAnsi="Times New Roman"/>
                <w:color w:val="000000"/>
                <w:spacing w:val="-2"/>
                <w:sz w:val="22"/>
              </w:rPr>
            </w:pPr>
            <w:r>
              <w:rPr>
                <w:rFonts w:ascii="Times New Roman" w:hAnsi="Times New Roman"/>
                <w:color w:val="000000"/>
                <w:spacing w:val="-2"/>
                <w:sz w:val="22"/>
              </w:rPr>
              <w:t>Nie dotyczy.</w:t>
            </w:r>
            <w:r w:rsidR="00C860B6" w:rsidRPr="00C860B6">
              <w:rPr>
                <w:rFonts w:ascii="Times New Roman" w:hAnsi="Times New Roman"/>
                <w:color w:val="000000"/>
                <w:spacing w:val="-2"/>
                <w:sz w:val="22"/>
              </w:rPr>
              <w:t xml:space="preserve"> </w:t>
            </w:r>
          </w:p>
        </w:tc>
      </w:tr>
      <w:tr w:rsidR="00C860B6" w:rsidRPr="00C860B6" w14:paraId="7D02429C" w14:textId="77777777" w:rsidTr="0084751B">
        <w:trPr>
          <w:trHeight w:val="359"/>
        </w:trPr>
        <w:tc>
          <w:tcPr>
            <w:tcW w:w="11057" w:type="dxa"/>
            <w:gridSpan w:val="20"/>
            <w:shd w:val="clear" w:color="auto" w:fill="99CCFF"/>
            <w:vAlign w:val="center"/>
          </w:tcPr>
          <w:p w14:paraId="5D8CC8DA"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Podmioty, na które oddziałuje projekt</w:t>
            </w:r>
          </w:p>
        </w:tc>
      </w:tr>
      <w:tr w:rsidR="00C860B6" w:rsidRPr="00C860B6" w14:paraId="1039E78B" w14:textId="77777777" w:rsidTr="0084751B">
        <w:trPr>
          <w:trHeight w:val="142"/>
        </w:trPr>
        <w:tc>
          <w:tcPr>
            <w:tcW w:w="2662" w:type="dxa"/>
            <w:gridSpan w:val="3"/>
            <w:shd w:val="clear" w:color="auto" w:fill="auto"/>
          </w:tcPr>
          <w:p w14:paraId="5AC25EB2"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Grupa</w:t>
            </w:r>
          </w:p>
        </w:tc>
        <w:tc>
          <w:tcPr>
            <w:tcW w:w="2292" w:type="dxa"/>
            <w:gridSpan w:val="5"/>
            <w:shd w:val="clear" w:color="auto" w:fill="auto"/>
          </w:tcPr>
          <w:p w14:paraId="6DB7AE99"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Wielkość</w:t>
            </w:r>
          </w:p>
        </w:tc>
        <w:tc>
          <w:tcPr>
            <w:tcW w:w="2996" w:type="dxa"/>
            <w:gridSpan w:val="7"/>
            <w:shd w:val="clear" w:color="auto" w:fill="auto"/>
          </w:tcPr>
          <w:p w14:paraId="3AB21EEA"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Źródło danych</w:t>
            </w:r>
            <w:r w:rsidRPr="00C860B6" w:rsidDel="00260F33">
              <w:rPr>
                <w:rFonts w:ascii="Times New Roman" w:hAnsi="Times New Roman"/>
                <w:color w:val="000000"/>
                <w:spacing w:val="-2"/>
                <w:sz w:val="22"/>
              </w:rPr>
              <w:t xml:space="preserve"> </w:t>
            </w:r>
          </w:p>
        </w:tc>
        <w:tc>
          <w:tcPr>
            <w:tcW w:w="3107" w:type="dxa"/>
            <w:gridSpan w:val="5"/>
            <w:shd w:val="clear" w:color="auto" w:fill="auto"/>
          </w:tcPr>
          <w:p w14:paraId="5E58D03F" w14:textId="77777777" w:rsidR="00C860B6" w:rsidRPr="00C860B6" w:rsidRDefault="00C860B6" w:rsidP="00C860B6">
            <w:pPr>
              <w:spacing w:before="40"/>
              <w:jc w:val="center"/>
              <w:rPr>
                <w:rFonts w:ascii="Times New Roman" w:hAnsi="Times New Roman"/>
                <w:color w:val="000000"/>
                <w:spacing w:val="-2"/>
                <w:sz w:val="22"/>
              </w:rPr>
            </w:pPr>
            <w:r w:rsidRPr="00C860B6">
              <w:rPr>
                <w:rFonts w:ascii="Times New Roman" w:hAnsi="Times New Roman"/>
                <w:color w:val="000000"/>
                <w:spacing w:val="-2"/>
                <w:sz w:val="22"/>
              </w:rPr>
              <w:t>Oddziaływanie</w:t>
            </w:r>
          </w:p>
        </w:tc>
      </w:tr>
      <w:tr w:rsidR="00C860B6" w:rsidRPr="00C860B6" w14:paraId="49B1C2D4" w14:textId="77777777" w:rsidTr="0084751B">
        <w:trPr>
          <w:trHeight w:val="142"/>
        </w:trPr>
        <w:tc>
          <w:tcPr>
            <w:tcW w:w="2662" w:type="dxa"/>
            <w:gridSpan w:val="3"/>
            <w:shd w:val="clear" w:color="auto" w:fill="auto"/>
          </w:tcPr>
          <w:p w14:paraId="18746D21" w14:textId="478ED710"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lastRenderedPageBreak/>
              <w:t>Narodowy Fundusz</w:t>
            </w:r>
            <w:r w:rsidR="00DD2A60">
              <w:rPr>
                <w:rFonts w:ascii="Times New Roman" w:hAnsi="Times New Roman"/>
                <w:color w:val="000000"/>
                <w:spacing w:val="-2"/>
                <w:sz w:val="22"/>
              </w:rPr>
              <w:t xml:space="preserve"> </w:t>
            </w:r>
            <w:r w:rsidRPr="00C860B6">
              <w:rPr>
                <w:rFonts w:ascii="Times New Roman" w:hAnsi="Times New Roman"/>
                <w:color w:val="000000"/>
                <w:spacing w:val="-2"/>
                <w:sz w:val="22"/>
              </w:rPr>
              <w:t>Zdrowia (NFZ)</w:t>
            </w:r>
          </w:p>
          <w:p w14:paraId="458B5637" w14:textId="77777777" w:rsidR="00C860B6" w:rsidRPr="00C860B6" w:rsidRDefault="00C860B6" w:rsidP="00DD2A60">
            <w:pPr>
              <w:spacing w:before="0"/>
              <w:jc w:val="center"/>
              <w:rPr>
                <w:rFonts w:ascii="Times New Roman" w:hAnsi="Times New Roman"/>
                <w:color w:val="000000"/>
                <w:spacing w:val="-2"/>
                <w:sz w:val="22"/>
              </w:rPr>
            </w:pPr>
          </w:p>
        </w:tc>
        <w:tc>
          <w:tcPr>
            <w:tcW w:w="2292" w:type="dxa"/>
            <w:gridSpan w:val="5"/>
            <w:shd w:val="clear" w:color="auto" w:fill="auto"/>
          </w:tcPr>
          <w:p w14:paraId="0D7763E9" w14:textId="77777777"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Centrala NFZ</w:t>
            </w:r>
          </w:p>
          <w:p w14:paraId="57F156FC" w14:textId="5224007C" w:rsidR="00C860B6" w:rsidRDefault="00C860B6" w:rsidP="00DD2A60">
            <w:pPr>
              <w:spacing w:before="0"/>
              <w:jc w:val="center"/>
              <w:rPr>
                <w:rFonts w:ascii="Times New Roman" w:hAnsi="Times New Roman"/>
                <w:color w:val="000000"/>
                <w:spacing w:val="-2"/>
                <w:sz w:val="22"/>
              </w:rPr>
            </w:pPr>
          </w:p>
          <w:p w14:paraId="384092A6" w14:textId="423A76EE" w:rsidR="00C64B30" w:rsidRPr="00C860B6" w:rsidRDefault="00C64B30" w:rsidP="00DD2A60">
            <w:pPr>
              <w:spacing w:before="0"/>
              <w:jc w:val="center"/>
              <w:rPr>
                <w:rFonts w:ascii="Times New Roman" w:hAnsi="Times New Roman"/>
                <w:color w:val="000000"/>
                <w:spacing w:val="-2"/>
                <w:sz w:val="22"/>
              </w:rPr>
            </w:pPr>
          </w:p>
        </w:tc>
        <w:tc>
          <w:tcPr>
            <w:tcW w:w="2996" w:type="dxa"/>
            <w:gridSpan w:val="7"/>
            <w:shd w:val="clear" w:color="auto" w:fill="auto"/>
          </w:tcPr>
          <w:p w14:paraId="2046BC34" w14:textId="03D12C50" w:rsidR="00C860B6" w:rsidRPr="00C860B6" w:rsidRDefault="00A8551F" w:rsidP="00DD2A60">
            <w:pPr>
              <w:spacing w:before="0"/>
              <w:jc w:val="center"/>
              <w:rPr>
                <w:rFonts w:ascii="Times New Roman" w:hAnsi="Times New Roman"/>
                <w:color w:val="000000"/>
                <w:spacing w:val="-2"/>
                <w:sz w:val="22"/>
              </w:rPr>
            </w:pPr>
            <w:r>
              <w:rPr>
                <w:rFonts w:ascii="Times New Roman" w:hAnsi="Times New Roman"/>
                <w:color w:val="000000"/>
                <w:spacing w:val="-2"/>
                <w:sz w:val="22"/>
              </w:rPr>
              <w:t>u</w:t>
            </w:r>
            <w:r w:rsidR="00ED014B">
              <w:rPr>
                <w:rFonts w:ascii="Times New Roman" w:hAnsi="Times New Roman"/>
                <w:color w:val="000000"/>
                <w:spacing w:val="-2"/>
                <w:sz w:val="22"/>
              </w:rPr>
              <w:t xml:space="preserve">stawa z dnia </w:t>
            </w:r>
            <w:r w:rsidR="00ED014B" w:rsidRPr="00C860B6">
              <w:rPr>
                <w:rFonts w:ascii="Times New Roman" w:hAnsi="Times New Roman"/>
                <w:sz w:val="22"/>
              </w:rPr>
              <w:t xml:space="preserve">27 sierpnia </w:t>
            </w:r>
            <w:r w:rsidR="00ED014B">
              <w:rPr>
                <w:rFonts w:ascii="Times New Roman" w:hAnsi="Times New Roman"/>
                <w:sz w:val="22"/>
              </w:rPr>
              <w:br/>
            </w:r>
            <w:r w:rsidR="00ED014B" w:rsidRPr="00C860B6">
              <w:rPr>
                <w:rFonts w:ascii="Times New Roman" w:hAnsi="Times New Roman"/>
                <w:sz w:val="22"/>
              </w:rPr>
              <w:t xml:space="preserve">2004 r. </w:t>
            </w:r>
            <w:r w:rsidR="00ED014B" w:rsidRPr="00ED014B">
              <w:rPr>
                <w:rFonts w:ascii="Times New Roman" w:hAnsi="Times New Roman"/>
                <w:color w:val="000000"/>
                <w:spacing w:val="-2"/>
                <w:sz w:val="22"/>
              </w:rPr>
              <w:t>o świadczeniach opieki zdrowotnej finansowanych ze środków publicznych</w:t>
            </w:r>
          </w:p>
        </w:tc>
        <w:tc>
          <w:tcPr>
            <w:tcW w:w="3107" w:type="dxa"/>
            <w:gridSpan w:val="5"/>
            <w:shd w:val="clear" w:color="auto" w:fill="auto"/>
          </w:tcPr>
          <w:p w14:paraId="54AEDED2" w14:textId="748D1F5F"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NFZ  jest podmiotem obowiązanym do wdrożenia, finansowania, monitorowania</w:t>
            </w:r>
          </w:p>
          <w:p w14:paraId="53A70683" w14:textId="0A9DB442"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i ewaluacji programu pilotażowego</w:t>
            </w:r>
          </w:p>
        </w:tc>
      </w:tr>
      <w:tr w:rsidR="00C860B6" w:rsidRPr="00C860B6" w14:paraId="76DA5290" w14:textId="77777777" w:rsidTr="0084751B">
        <w:trPr>
          <w:trHeight w:val="142"/>
        </w:trPr>
        <w:tc>
          <w:tcPr>
            <w:tcW w:w="2662" w:type="dxa"/>
            <w:gridSpan w:val="3"/>
            <w:shd w:val="clear" w:color="auto" w:fill="auto"/>
          </w:tcPr>
          <w:p w14:paraId="438C26CB" w14:textId="5F190E7C" w:rsidR="00C860B6" w:rsidRPr="00C860B6" w:rsidRDefault="00A8551F" w:rsidP="00DD2A60">
            <w:pPr>
              <w:spacing w:before="0"/>
              <w:jc w:val="center"/>
              <w:rPr>
                <w:rFonts w:ascii="Times New Roman" w:hAnsi="Times New Roman"/>
                <w:color w:val="000000"/>
                <w:sz w:val="22"/>
              </w:rPr>
            </w:pPr>
            <w:r>
              <w:rPr>
                <w:rFonts w:ascii="Times New Roman" w:hAnsi="Times New Roman"/>
                <w:color w:val="000000"/>
                <w:sz w:val="22"/>
              </w:rPr>
              <w:t>p</w:t>
            </w:r>
            <w:r w:rsidR="00C860B6" w:rsidRPr="00C860B6">
              <w:rPr>
                <w:rFonts w:ascii="Times New Roman" w:hAnsi="Times New Roman"/>
                <w:color w:val="000000"/>
                <w:sz w:val="22"/>
              </w:rPr>
              <w:t xml:space="preserve">odmioty lecznicze udzielające świadczeń opieki zdrowotnej </w:t>
            </w:r>
            <w:r w:rsidR="009C6C15">
              <w:rPr>
                <w:rFonts w:ascii="Times New Roman" w:hAnsi="Times New Roman"/>
                <w:color w:val="000000"/>
                <w:sz w:val="22"/>
              </w:rPr>
              <w:br/>
            </w:r>
            <w:r w:rsidR="00C860B6" w:rsidRPr="00C860B6">
              <w:rPr>
                <w:rFonts w:ascii="Times New Roman" w:hAnsi="Times New Roman"/>
                <w:color w:val="000000"/>
                <w:sz w:val="22"/>
              </w:rPr>
              <w:t xml:space="preserve">w ramach </w:t>
            </w:r>
            <w:r w:rsidR="0005057B">
              <w:rPr>
                <w:rFonts w:ascii="Times New Roman" w:hAnsi="Times New Roman"/>
                <w:color w:val="000000"/>
                <w:sz w:val="22"/>
              </w:rPr>
              <w:t xml:space="preserve">programu </w:t>
            </w:r>
            <w:r w:rsidR="00C860B6" w:rsidRPr="00C860B6">
              <w:rPr>
                <w:rFonts w:ascii="Times New Roman" w:hAnsi="Times New Roman"/>
                <w:color w:val="000000"/>
                <w:sz w:val="22"/>
              </w:rPr>
              <w:t>pilotaż</w:t>
            </w:r>
            <w:r w:rsidR="0005057B">
              <w:rPr>
                <w:rFonts w:ascii="Times New Roman" w:hAnsi="Times New Roman"/>
                <w:color w:val="000000"/>
                <w:sz w:val="22"/>
              </w:rPr>
              <w:t>owego</w:t>
            </w:r>
          </w:p>
          <w:p w14:paraId="72B9032C" w14:textId="77777777" w:rsidR="00C860B6" w:rsidRPr="00C860B6" w:rsidRDefault="00C860B6" w:rsidP="00DD2A60">
            <w:pPr>
              <w:spacing w:before="0"/>
              <w:jc w:val="center"/>
              <w:rPr>
                <w:rFonts w:ascii="Times New Roman" w:hAnsi="Times New Roman"/>
                <w:color w:val="000000"/>
                <w:spacing w:val="-2"/>
                <w:sz w:val="22"/>
              </w:rPr>
            </w:pPr>
          </w:p>
        </w:tc>
        <w:tc>
          <w:tcPr>
            <w:tcW w:w="2292" w:type="dxa"/>
            <w:gridSpan w:val="5"/>
            <w:shd w:val="clear" w:color="auto" w:fill="auto"/>
          </w:tcPr>
          <w:p w14:paraId="3EBBAF7D" w14:textId="4F426FDD" w:rsidR="00C860B6" w:rsidRPr="00C860B6" w:rsidRDefault="00DD2A60" w:rsidP="00DD2A60">
            <w:pPr>
              <w:spacing w:before="0"/>
              <w:jc w:val="center"/>
              <w:rPr>
                <w:rFonts w:ascii="Times New Roman" w:hAnsi="Times New Roman"/>
                <w:color w:val="000000"/>
                <w:spacing w:val="-2"/>
                <w:sz w:val="22"/>
              </w:rPr>
            </w:pPr>
            <w:r w:rsidRPr="00B164E2">
              <w:rPr>
                <w:rFonts w:ascii="Times New Roman" w:hAnsi="Times New Roman"/>
                <w:color w:val="000000" w:themeColor="text1"/>
                <w:spacing w:val="-2"/>
                <w:sz w:val="22"/>
              </w:rPr>
              <w:t>1</w:t>
            </w:r>
            <w:r w:rsidR="00026145" w:rsidRPr="00B164E2">
              <w:rPr>
                <w:rFonts w:ascii="Times New Roman" w:hAnsi="Times New Roman"/>
                <w:color w:val="000000" w:themeColor="text1"/>
                <w:spacing w:val="-2"/>
                <w:sz w:val="22"/>
              </w:rPr>
              <w:t>9</w:t>
            </w:r>
          </w:p>
        </w:tc>
        <w:tc>
          <w:tcPr>
            <w:tcW w:w="2996" w:type="dxa"/>
            <w:gridSpan w:val="7"/>
            <w:shd w:val="clear" w:color="auto" w:fill="auto"/>
          </w:tcPr>
          <w:p w14:paraId="05741100" w14:textId="6F748081" w:rsidR="002D2183" w:rsidRPr="00C860B6" w:rsidRDefault="002D2183" w:rsidP="0078103C">
            <w:pPr>
              <w:spacing w:before="0" w:line="276" w:lineRule="auto"/>
              <w:jc w:val="center"/>
              <w:rPr>
                <w:rFonts w:ascii="Times New Roman" w:hAnsi="Times New Roman"/>
                <w:sz w:val="22"/>
              </w:rPr>
            </w:pPr>
            <w:r>
              <w:rPr>
                <w:rFonts w:ascii="Times New Roman" w:hAnsi="Times New Roman"/>
                <w:sz w:val="22"/>
              </w:rPr>
              <w:t>Ministerstwo Zdrowia</w:t>
            </w:r>
          </w:p>
        </w:tc>
        <w:tc>
          <w:tcPr>
            <w:tcW w:w="3107" w:type="dxa"/>
            <w:gridSpan w:val="5"/>
            <w:shd w:val="clear" w:color="auto" w:fill="auto"/>
          </w:tcPr>
          <w:p w14:paraId="50BCD23D" w14:textId="3B7FAF2E" w:rsidR="00C860B6" w:rsidRPr="00C860B6" w:rsidRDefault="00977432" w:rsidP="00DD2A60">
            <w:pPr>
              <w:spacing w:before="0"/>
              <w:jc w:val="center"/>
              <w:rPr>
                <w:rFonts w:ascii="Times New Roman" w:hAnsi="Times New Roman"/>
                <w:color w:val="000000"/>
                <w:spacing w:val="-2"/>
                <w:sz w:val="22"/>
              </w:rPr>
            </w:pPr>
            <w:r>
              <w:rPr>
                <w:rFonts w:ascii="Times New Roman" w:hAnsi="Times New Roman"/>
                <w:color w:val="000000"/>
                <w:spacing w:val="-2"/>
                <w:sz w:val="22"/>
              </w:rPr>
              <w:t>r</w:t>
            </w:r>
            <w:r w:rsidR="00C860B6" w:rsidRPr="00C860B6">
              <w:rPr>
                <w:rFonts w:ascii="Times New Roman" w:hAnsi="Times New Roman"/>
                <w:color w:val="000000"/>
                <w:spacing w:val="-2"/>
                <w:sz w:val="22"/>
              </w:rPr>
              <w:t>ealizacja programu pilotażowego, wykonywani</w:t>
            </w:r>
            <w:r w:rsidR="00582258">
              <w:rPr>
                <w:rFonts w:ascii="Times New Roman" w:hAnsi="Times New Roman"/>
                <w:color w:val="000000"/>
                <w:spacing w:val="-2"/>
                <w:sz w:val="22"/>
              </w:rPr>
              <w:t>e</w:t>
            </w:r>
            <w:r w:rsidR="00C860B6" w:rsidRPr="00C860B6">
              <w:rPr>
                <w:rFonts w:ascii="Times New Roman" w:hAnsi="Times New Roman"/>
                <w:color w:val="000000"/>
                <w:spacing w:val="-2"/>
                <w:sz w:val="22"/>
              </w:rPr>
              <w:t xml:space="preserve"> świadczeń opieki zdrowotnej </w:t>
            </w:r>
            <w:r w:rsidR="0005057B">
              <w:rPr>
                <w:rFonts w:ascii="Times New Roman" w:hAnsi="Times New Roman"/>
                <w:color w:val="000000"/>
                <w:spacing w:val="-2"/>
                <w:sz w:val="22"/>
              </w:rPr>
              <w:t>określonych</w:t>
            </w:r>
            <w:r w:rsidR="0005057B" w:rsidRPr="00C860B6">
              <w:rPr>
                <w:rFonts w:ascii="Times New Roman" w:hAnsi="Times New Roman"/>
                <w:color w:val="000000"/>
                <w:spacing w:val="-2"/>
                <w:sz w:val="22"/>
              </w:rPr>
              <w:t xml:space="preserve"> </w:t>
            </w:r>
            <w:r w:rsidR="00C860B6" w:rsidRPr="00C860B6">
              <w:rPr>
                <w:rFonts w:ascii="Times New Roman" w:hAnsi="Times New Roman"/>
                <w:color w:val="000000"/>
                <w:spacing w:val="-2"/>
                <w:sz w:val="22"/>
              </w:rPr>
              <w:t xml:space="preserve">w </w:t>
            </w:r>
            <w:r w:rsidR="0005057B">
              <w:rPr>
                <w:rFonts w:ascii="Times New Roman" w:hAnsi="Times New Roman"/>
                <w:color w:val="000000"/>
                <w:spacing w:val="-2"/>
                <w:sz w:val="22"/>
              </w:rPr>
              <w:t xml:space="preserve">projekcie </w:t>
            </w:r>
            <w:r w:rsidR="00C860B6" w:rsidRPr="00C860B6">
              <w:rPr>
                <w:rFonts w:ascii="Times New Roman" w:hAnsi="Times New Roman"/>
                <w:color w:val="000000"/>
                <w:spacing w:val="-2"/>
                <w:sz w:val="22"/>
              </w:rPr>
              <w:t>rozporządzeni</w:t>
            </w:r>
            <w:r w:rsidR="0005057B">
              <w:rPr>
                <w:rFonts w:ascii="Times New Roman" w:hAnsi="Times New Roman"/>
                <w:color w:val="000000"/>
                <w:spacing w:val="-2"/>
                <w:sz w:val="22"/>
              </w:rPr>
              <w:t>a</w:t>
            </w:r>
          </w:p>
        </w:tc>
      </w:tr>
      <w:tr w:rsidR="00C860B6" w:rsidRPr="00C860B6" w14:paraId="7492C8A1" w14:textId="77777777" w:rsidTr="0084751B">
        <w:trPr>
          <w:trHeight w:val="142"/>
        </w:trPr>
        <w:tc>
          <w:tcPr>
            <w:tcW w:w="2662" w:type="dxa"/>
            <w:gridSpan w:val="3"/>
            <w:shd w:val="clear" w:color="auto" w:fill="auto"/>
          </w:tcPr>
          <w:p w14:paraId="309E4770" w14:textId="2C70585F" w:rsidR="00C860B6" w:rsidRPr="00C860B6" w:rsidRDefault="00A8551F" w:rsidP="00DD2A60">
            <w:pPr>
              <w:spacing w:before="0"/>
              <w:jc w:val="center"/>
              <w:rPr>
                <w:rFonts w:ascii="Times New Roman" w:hAnsi="Times New Roman"/>
                <w:color w:val="000000"/>
                <w:spacing w:val="-2"/>
                <w:sz w:val="22"/>
              </w:rPr>
            </w:pPr>
            <w:r>
              <w:rPr>
                <w:rFonts w:ascii="Times New Roman" w:hAnsi="Times New Roman"/>
                <w:color w:val="000000"/>
                <w:spacing w:val="-2"/>
                <w:sz w:val="22"/>
              </w:rPr>
              <w:t>p</w:t>
            </w:r>
            <w:r w:rsidR="00C860B6" w:rsidRPr="00C860B6">
              <w:rPr>
                <w:rFonts w:ascii="Times New Roman" w:hAnsi="Times New Roman"/>
                <w:color w:val="000000"/>
                <w:spacing w:val="-2"/>
                <w:sz w:val="22"/>
              </w:rPr>
              <w:t>acjenci  z otyłością olbrzymią</w:t>
            </w:r>
          </w:p>
        </w:tc>
        <w:tc>
          <w:tcPr>
            <w:tcW w:w="2292" w:type="dxa"/>
            <w:gridSpan w:val="5"/>
            <w:shd w:val="clear" w:color="auto" w:fill="auto"/>
          </w:tcPr>
          <w:p w14:paraId="59BBB00F" w14:textId="255AD72B" w:rsidR="00C860B6" w:rsidRPr="00C53DDE" w:rsidRDefault="00405D6A" w:rsidP="00C53DDE">
            <w:pPr>
              <w:spacing w:before="0"/>
              <w:jc w:val="center"/>
              <w:rPr>
                <w:rFonts w:ascii="Times New Roman" w:hAnsi="Times New Roman"/>
                <w:color w:val="000000"/>
                <w:spacing w:val="-2"/>
                <w:sz w:val="22"/>
              </w:rPr>
            </w:pPr>
            <w:r>
              <w:rPr>
                <w:rFonts w:ascii="Times New Roman" w:hAnsi="Times New Roman"/>
                <w:color w:val="000000" w:themeColor="text1"/>
                <w:spacing w:val="-2"/>
                <w:sz w:val="22"/>
              </w:rPr>
              <w:t>10 750</w:t>
            </w:r>
          </w:p>
        </w:tc>
        <w:tc>
          <w:tcPr>
            <w:tcW w:w="2996" w:type="dxa"/>
            <w:gridSpan w:val="7"/>
            <w:shd w:val="clear" w:color="auto" w:fill="auto"/>
          </w:tcPr>
          <w:p w14:paraId="105E1F9F" w14:textId="25AC2D67" w:rsidR="00C860B6" w:rsidRPr="006C31DB" w:rsidRDefault="00C860B6" w:rsidP="00DD2A60">
            <w:pPr>
              <w:spacing w:before="0"/>
              <w:jc w:val="center"/>
              <w:rPr>
                <w:rFonts w:ascii="Times New Roman" w:hAnsi="Times New Roman"/>
                <w:color w:val="FF0000"/>
                <w:spacing w:val="-2"/>
                <w:sz w:val="22"/>
              </w:rPr>
            </w:pPr>
            <w:r w:rsidRPr="00C860B6">
              <w:rPr>
                <w:rFonts w:ascii="Times New Roman" w:hAnsi="Times New Roman"/>
                <w:color w:val="000000"/>
                <w:spacing w:val="-2"/>
                <w:sz w:val="22"/>
              </w:rPr>
              <w:t xml:space="preserve">Baza danych sprawozdawczych z zakresu umów o udzielanie świadczeń opieki zdrowotnej. Prognozowana liczba pacjentów na podstawie realizacji świadczeń w latach </w:t>
            </w:r>
            <w:r w:rsidRPr="005822A5">
              <w:rPr>
                <w:rFonts w:ascii="Times New Roman" w:hAnsi="Times New Roman"/>
                <w:color w:val="000000" w:themeColor="text1"/>
                <w:spacing w:val="-2"/>
                <w:sz w:val="22"/>
              </w:rPr>
              <w:t>2017-</w:t>
            </w:r>
            <w:r w:rsidR="004B1AC8">
              <w:rPr>
                <w:rFonts w:ascii="Times New Roman" w:hAnsi="Times New Roman"/>
                <w:color w:val="000000" w:themeColor="text1"/>
                <w:spacing w:val="-2"/>
                <w:sz w:val="22"/>
              </w:rPr>
              <w:t>202</w:t>
            </w:r>
            <w:r w:rsidR="00B16847">
              <w:rPr>
                <w:rFonts w:ascii="Times New Roman" w:hAnsi="Times New Roman"/>
                <w:color w:val="000000" w:themeColor="text1"/>
                <w:spacing w:val="-2"/>
                <w:sz w:val="22"/>
              </w:rPr>
              <w:t>2</w:t>
            </w:r>
            <w:r w:rsidR="0044653A">
              <w:rPr>
                <w:rFonts w:ascii="Times New Roman" w:hAnsi="Times New Roman"/>
                <w:color w:val="000000" w:themeColor="text1"/>
                <w:spacing w:val="-2"/>
                <w:sz w:val="22"/>
              </w:rPr>
              <w:t xml:space="preserve"> </w:t>
            </w:r>
            <w:r w:rsidRPr="005822A5">
              <w:rPr>
                <w:rFonts w:ascii="Times New Roman" w:hAnsi="Times New Roman"/>
                <w:color w:val="000000" w:themeColor="text1"/>
                <w:spacing w:val="-2"/>
                <w:sz w:val="22"/>
              </w:rPr>
              <w:t xml:space="preserve">w </w:t>
            </w:r>
            <w:r w:rsidR="0044653A">
              <w:rPr>
                <w:rFonts w:ascii="Times New Roman" w:hAnsi="Times New Roman"/>
                <w:color w:val="000000" w:themeColor="text1"/>
                <w:spacing w:val="-2"/>
                <w:sz w:val="22"/>
              </w:rPr>
              <w:t xml:space="preserve">19 </w:t>
            </w:r>
            <w:r w:rsidRPr="005822A5">
              <w:rPr>
                <w:rFonts w:ascii="Times New Roman" w:hAnsi="Times New Roman"/>
                <w:color w:val="000000" w:themeColor="text1"/>
                <w:spacing w:val="-2"/>
                <w:sz w:val="22"/>
              </w:rPr>
              <w:t>ośrodkach  kwalifikujących się do realizacji pilotażu</w:t>
            </w:r>
            <w:r w:rsidR="00654A25">
              <w:rPr>
                <w:rFonts w:ascii="Times New Roman" w:hAnsi="Times New Roman"/>
                <w:color w:val="000000" w:themeColor="text1"/>
                <w:spacing w:val="-2"/>
                <w:sz w:val="22"/>
              </w:rPr>
              <w:t>.</w:t>
            </w:r>
          </w:p>
          <w:p w14:paraId="5AB2BD64" w14:textId="3A9CFDF3" w:rsidR="00C860B6" w:rsidRPr="00C860B6" w:rsidRDefault="00C860B6" w:rsidP="0005057B">
            <w:pPr>
              <w:spacing w:before="0"/>
              <w:jc w:val="center"/>
              <w:rPr>
                <w:rFonts w:ascii="Times New Roman" w:hAnsi="Times New Roman"/>
                <w:color w:val="000000"/>
                <w:spacing w:val="-2"/>
                <w:sz w:val="22"/>
              </w:rPr>
            </w:pPr>
            <w:r w:rsidRPr="00C42F64">
              <w:rPr>
                <w:rFonts w:ascii="Times New Roman" w:hAnsi="Times New Roman"/>
                <w:color w:val="000000" w:themeColor="text1"/>
                <w:spacing w:val="-2"/>
                <w:sz w:val="22"/>
              </w:rPr>
              <w:t xml:space="preserve">Całkowita liczba pacjentów z otyłością olbrzymią w </w:t>
            </w:r>
            <w:r w:rsidR="0005057B">
              <w:rPr>
                <w:rFonts w:ascii="Times New Roman" w:hAnsi="Times New Roman"/>
                <w:color w:val="000000" w:themeColor="text1"/>
                <w:spacing w:val="-2"/>
                <w:sz w:val="22"/>
              </w:rPr>
              <w:t xml:space="preserve">Rzeczypospolitej </w:t>
            </w:r>
            <w:r w:rsidRPr="00C42F64">
              <w:rPr>
                <w:rFonts w:ascii="Times New Roman" w:hAnsi="Times New Roman"/>
                <w:color w:val="000000" w:themeColor="text1"/>
                <w:spacing w:val="-2"/>
                <w:sz w:val="22"/>
              </w:rPr>
              <w:t>Pols</w:t>
            </w:r>
            <w:r w:rsidR="0005057B">
              <w:rPr>
                <w:rFonts w:ascii="Times New Roman" w:hAnsi="Times New Roman"/>
                <w:color w:val="000000" w:themeColor="text1"/>
                <w:spacing w:val="-2"/>
                <w:sz w:val="22"/>
              </w:rPr>
              <w:t>kiej</w:t>
            </w:r>
            <w:r w:rsidRPr="00C42F64">
              <w:rPr>
                <w:rFonts w:ascii="Times New Roman" w:hAnsi="Times New Roman"/>
                <w:color w:val="000000" w:themeColor="text1"/>
                <w:spacing w:val="-2"/>
                <w:sz w:val="22"/>
              </w:rPr>
              <w:t xml:space="preserve"> wynosi ok. 300 tys.</w:t>
            </w:r>
          </w:p>
        </w:tc>
        <w:tc>
          <w:tcPr>
            <w:tcW w:w="3107" w:type="dxa"/>
            <w:gridSpan w:val="5"/>
            <w:shd w:val="clear" w:color="auto" w:fill="auto"/>
          </w:tcPr>
          <w:p w14:paraId="16189679" w14:textId="727451A1" w:rsidR="00C860B6" w:rsidRPr="00C860B6" w:rsidRDefault="00D53D3D" w:rsidP="00DD2A60">
            <w:pPr>
              <w:spacing w:before="0"/>
              <w:jc w:val="center"/>
              <w:rPr>
                <w:rFonts w:ascii="Times New Roman" w:hAnsi="Times New Roman"/>
                <w:color w:val="000000"/>
                <w:spacing w:val="-2"/>
                <w:sz w:val="22"/>
              </w:rPr>
            </w:pPr>
            <w:r>
              <w:rPr>
                <w:rFonts w:ascii="Times New Roman" w:hAnsi="Times New Roman"/>
                <w:color w:val="000000"/>
                <w:spacing w:val="-2"/>
                <w:sz w:val="22"/>
              </w:rPr>
              <w:t>p</w:t>
            </w:r>
            <w:r w:rsidR="00C860B6" w:rsidRPr="00C860B6">
              <w:rPr>
                <w:rFonts w:ascii="Times New Roman" w:hAnsi="Times New Roman"/>
                <w:color w:val="000000"/>
                <w:spacing w:val="-2"/>
                <w:sz w:val="22"/>
              </w:rPr>
              <w:t>oprawa  opieki zdrowotnej nad pacjentami z otyłością olbrzymią w związku z objęciem ich opieką</w:t>
            </w:r>
            <w:r w:rsidR="00263530">
              <w:rPr>
                <w:rFonts w:ascii="Times New Roman" w:hAnsi="Times New Roman"/>
                <w:color w:val="000000"/>
                <w:spacing w:val="-2"/>
                <w:sz w:val="22"/>
              </w:rPr>
              <w:t xml:space="preserve"> kompleksową </w:t>
            </w:r>
            <w:r w:rsidR="00C860B6" w:rsidRPr="00C860B6">
              <w:rPr>
                <w:rFonts w:ascii="Times New Roman" w:hAnsi="Times New Roman"/>
                <w:color w:val="000000"/>
                <w:spacing w:val="-2"/>
                <w:sz w:val="22"/>
              </w:rPr>
              <w:t>w jednym ośrodku koordynującym</w:t>
            </w:r>
          </w:p>
          <w:p w14:paraId="48515E13" w14:textId="77777777" w:rsidR="00C860B6" w:rsidRPr="00C860B6" w:rsidRDefault="00C860B6" w:rsidP="00DD2A60">
            <w:pPr>
              <w:spacing w:before="0"/>
              <w:jc w:val="center"/>
              <w:rPr>
                <w:rFonts w:ascii="Times New Roman" w:hAnsi="Times New Roman"/>
                <w:color w:val="000000"/>
                <w:spacing w:val="-2"/>
                <w:sz w:val="22"/>
              </w:rPr>
            </w:pPr>
          </w:p>
        </w:tc>
      </w:tr>
      <w:tr w:rsidR="00C860B6" w:rsidRPr="00C860B6" w14:paraId="65084438" w14:textId="77777777" w:rsidTr="00B10803">
        <w:trPr>
          <w:trHeight w:val="670"/>
        </w:trPr>
        <w:tc>
          <w:tcPr>
            <w:tcW w:w="2662" w:type="dxa"/>
            <w:gridSpan w:val="3"/>
            <w:shd w:val="clear" w:color="auto" w:fill="auto"/>
          </w:tcPr>
          <w:p w14:paraId="3E27BE80" w14:textId="77777777"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Minister Zdrowia</w:t>
            </w:r>
          </w:p>
        </w:tc>
        <w:tc>
          <w:tcPr>
            <w:tcW w:w="2292" w:type="dxa"/>
            <w:gridSpan w:val="5"/>
            <w:shd w:val="clear" w:color="auto" w:fill="auto"/>
          </w:tcPr>
          <w:p w14:paraId="15C411A4" w14:textId="77777777" w:rsidR="00C860B6" w:rsidRPr="00C860B6" w:rsidRDefault="00C860B6" w:rsidP="00DD2A60">
            <w:pPr>
              <w:spacing w:before="0"/>
              <w:jc w:val="center"/>
              <w:rPr>
                <w:rFonts w:ascii="Times New Roman" w:hAnsi="Times New Roman"/>
                <w:color w:val="000000"/>
                <w:spacing w:val="-2"/>
                <w:sz w:val="22"/>
              </w:rPr>
            </w:pPr>
            <w:r w:rsidRPr="00C860B6">
              <w:rPr>
                <w:rFonts w:ascii="Times New Roman" w:hAnsi="Times New Roman"/>
                <w:color w:val="000000"/>
                <w:spacing w:val="-2"/>
                <w:sz w:val="22"/>
              </w:rPr>
              <w:t>1</w:t>
            </w:r>
          </w:p>
        </w:tc>
        <w:tc>
          <w:tcPr>
            <w:tcW w:w="2996" w:type="dxa"/>
            <w:gridSpan w:val="7"/>
            <w:shd w:val="clear" w:color="auto" w:fill="auto"/>
          </w:tcPr>
          <w:p w14:paraId="1DE56B97" w14:textId="736C7DCE" w:rsidR="00C860B6" w:rsidRPr="00C860B6" w:rsidRDefault="00A8551F" w:rsidP="00DD2A60">
            <w:pPr>
              <w:spacing w:before="0"/>
              <w:jc w:val="center"/>
              <w:rPr>
                <w:rFonts w:ascii="Times New Roman" w:hAnsi="Times New Roman"/>
                <w:color w:val="000000"/>
                <w:spacing w:val="-2"/>
                <w:sz w:val="22"/>
              </w:rPr>
            </w:pPr>
            <w:r>
              <w:rPr>
                <w:rFonts w:ascii="Times New Roman" w:hAnsi="Times New Roman"/>
                <w:color w:val="000000"/>
                <w:spacing w:val="-2"/>
                <w:sz w:val="22"/>
              </w:rPr>
              <w:t>u</w:t>
            </w:r>
            <w:r w:rsidR="00ED014B" w:rsidRPr="00ED014B">
              <w:rPr>
                <w:rFonts w:ascii="Times New Roman" w:hAnsi="Times New Roman"/>
                <w:color w:val="000000"/>
                <w:spacing w:val="-2"/>
                <w:sz w:val="22"/>
              </w:rPr>
              <w:t xml:space="preserve">stawa z dnia 27 sierpnia </w:t>
            </w:r>
            <w:r w:rsidR="00ED014B" w:rsidRPr="00ED014B">
              <w:rPr>
                <w:rFonts w:ascii="Times New Roman" w:hAnsi="Times New Roman"/>
                <w:color w:val="000000"/>
                <w:spacing w:val="-2"/>
                <w:sz w:val="22"/>
              </w:rPr>
              <w:br/>
              <w:t>2004 r. o świadczeniach opieki zdrowotnej finansowanych ze środków publicznych</w:t>
            </w:r>
          </w:p>
        </w:tc>
        <w:tc>
          <w:tcPr>
            <w:tcW w:w="3107" w:type="dxa"/>
            <w:gridSpan w:val="5"/>
            <w:shd w:val="clear" w:color="auto" w:fill="auto"/>
          </w:tcPr>
          <w:p w14:paraId="055D3D60" w14:textId="746DA8F8" w:rsidR="00C860B6" w:rsidRPr="00C860B6" w:rsidRDefault="00D53D3D" w:rsidP="00DD2A60">
            <w:pPr>
              <w:spacing w:before="0"/>
              <w:jc w:val="center"/>
              <w:rPr>
                <w:rFonts w:ascii="Times New Roman" w:hAnsi="Times New Roman"/>
                <w:color w:val="000000"/>
                <w:spacing w:val="-2"/>
                <w:sz w:val="22"/>
              </w:rPr>
            </w:pPr>
            <w:r>
              <w:rPr>
                <w:rFonts w:ascii="Times New Roman" w:hAnsi="Times New Roman"/>
                <w:color w:val="000000"/>
                <w:spacing w:val="-2"/>
                <w:sz w:val="22"/>
              </w:rPr>
              <w:t>n</w:t>
            </w:r>
            <w:r w:rsidR="00C860B6" w:rsidRPr="00C860B6">
              <w:rPr>
                <w:rFonts w:ascii="Times New Roman" w:hAnsi="Times New Roman"/>
                <w:color w:val="000000"/>
                <w:spacing w:val="-2"/>
                <w:sz w:val="22"/>
              </w:rPr>
              <w:t>adzór i kontrola nad realizacją programu pilotażowego</w:t>
            </w:r>
          </w:p>
        </w:tc>
      </w:tr>
      <w:tr w:rsidR="00C860B6" w:rsidRPr="00C860B6" w14:paraId="461A9F6E" w14:textId="77777777" w:rsidTr="0084751B">
        <w:trPr>
          <w:trHeight w:val="302"/>
        </w:trPr>
        <w:tc>
          <w:tcPr>
            <w:tcW w:w="11057" w:type="dxa"/>
            <w:gridSpan w:val="20"/>
            <w:shd w:val="clear" w:color="auto" w:fill="99CCFF"/>
            <w:vAlign w:val="center"/>
          </w:tcPr>
          <w:p w14:paraId="092E08F7"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Informacje na temat zakresu, czasu trwania i podsumowanie wyników konsultacji</w:t>
            </w:r>
          </w:p>
        </w:tc>
      </w:tr>
      <w:tr w:rsidR="00C860B6" w:rsidRPr="00C860B6" w14:paraId="2CC44FEB" w14:textId="77777777" w:rsidTr="0084751B">
        <w:trPr>
          <w:trHeight w:val="342"/>
        </w:trPr>
        <w:tc>
          <w:tcPr>
            <w:tcW w:w="11057" w:type="dxa"/>
            <w:gridSpan w:val="20"/>
            <w:shd w:val="clear" w:color="auto" w:fill="FFFFFF"/>
          </w:tcPr>
          <w:p w14:paraId="7E28E097" w14:textId="62EE0A1C" w:rsidR="00125A76" w:rsidRDefault="007E3E82" w:rsidP="002C2141">
            <w:pPr>
              <w:spacing w:before="0"/>
              <w:jc w:val="both"/>
              <w:rPr>
                <w:rFonts w:ascii="Times New Roman" w:hAnsi="Times New Roman"/>
                <w:color w:val="000000"/>
                <w:spacing w:val="-2"/>
                <w:sz w:val="22"/>
              </w:rPr>
            </w:pPr>
            <w:r w:rsidRPr="007E3E82">
              <w:rPr>
                <w:rFonts w:ascii="Times New Roman" w:hAnsi="Times New Roman"/>
                <w:color w:val="000000"/>
                <w:spacing w:val="-2"/>
                <w:sz w:val="22"/>
              </w:rPr>
              <w:t>Projekt rozporządzenia nie był przedmiotem pre-konsultacji.</w:t>
            </w:r>
          </w:p>
          <w:p w14:paraId="40991EAD" w14:textId="5BAE7DC1" w:rsidR="003E7331" w:rsidRDefault="003E7331" w:rsidP="003E7331">
            <w:pPr>
              <w:spacing w:before="0"/>
              <w:jc w:val="both"/>
              <w:rPr>
                <w:rFonts w:ascii="Times New Roman" w:hAnsi="Times New Roman"/>
                <w:color w:val="000000"/>
                <w:spacing w:val="-2"/>
                <w:sz w:val="22"/>
              </w:rPr>
            </w:pPr>
            <w:r w:rsidRPr="003E7331">
              <w:rPr>
                <w:rFonts w:ascii="Times New Roman" w:hAnsi="Times New Roman"/>
                <w:color w:val="000000"/>
                <w:spacing w:val="-2"/>
                <w:sz w:val="22"/>
              </w:rPr>
              <w:t xml:space="preserve">Projekt rozporządzenia został skierowany do 21-dniowych konsultacji publicznych i opiniowania </w:t>
            </w:r>
            <w:r w:rsidR="008B17F1">
              <w:rPr>
                <w:rFonts w:ascii="Times New Roman" w:hAnsi="Times New Roman"/>
                <w:color w:val="000000"/>
                <w:spacing w:val="-2"/>
                <w:sz w:val="22"/>
              </w:rPr>
              <w:t>przez</w:t>
            </w:r>
            <w:r w:rsidR="0061599D">
              <w:rPr>
                <w:rFonts w:ascii="Times New Roman" w:hAnsi="Times New Roman"/>
                <w:color w:val="000000"/>
                <w:spacing w:val="-2"/>
                <w:sz w:val="22"/>
              </w:rPr>
              <w:t>:</w:t>
            </w:r>
          </w:p>
          <w:p w14:paraId="36F6A7D7" w14:textId="056B194D" w:rsidR="00A8182F" w:rsidRDefault="00A8182F"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00C860B6" w:rsidRPr="00125A76">
              <w:rPr>
                <w:rFonts w:ascii="Times New Roman" w:eastAsia="Times New Roman" w:hAnsi="Times New Roman"/>
                <w:bCs/>
                <w:color w:val="000000" w:themeColor="text1"/>
                <w:sz w:val="22"/>
                <w:lang w:eastAsia="pl-PL"/>
              </w:rPr>
              <w:t>onsultant</w:t>
            </w:r>
            <w:r w:rsidR="00904AA6">
              <w:rPr>
                <w:rFonts w:ascii="Times New Roman" w:eastAsia="Times New Roman" w:hAnsi="Times New Roman"/>
                <w:bCs/>
                <w:color w:val="000000" w:themeColor="text1"/>
                <w:sz w:val="22"/>
                <w:lang w:eastAsia="pl-PL"/>
              </w:rPr>
              <w:t>a</w:t>
            </w:r>
            <w:r w:rsidR="00C860B6"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00C860B6" w:rsidRPr="00125A76">
              <w:rPr>
                <w:rFonts w:ascii="Times New Roman" w:eastAsia="Times New Roman" w:hAnsi="Times New Roman"/>
                <w:bCs/>
                <w:color w:val="000000" w:themeColor="text1"/>
                <w:sz w:val="22"/>
                <w:lang w:eastAsia="pl-PL"/>
              </w:rPr>
              <w:t>rajow</w:t>
            </w:r>
            <w:r w:rsidR="00904AA6">
              <w:rPr>
                <w:rFonts w:ascii="Times New Roman" w:eastAsia="Times New Roman" w:hAnsi="Times New Roman"/>
                <w:bCs/>
                <w:color w:val="000000" w:themeColor="text1"/>
                <w:sz w:val="22"/>
                <w:lang w:eastAsia="pl-PL"/>
              </w:rPr>
              <w:t>ego</w:t>
            </w:r>
            <w:r w:rsidR="00C860B6" w:rsidRPr="00125A76">
              <w:rPr>
                <w:rFonts w:ascii="Times New Roman" w:eastAsia="Times New Roman" w:hAnsi="Times New Roman"/>
                <w:bCs/>
                <w:color w:val="000000" w:themeColor="text1"/>
                <w:sz w:val="22"/>
                <w:lang w:eastAsia="pl-PL"/>
              </w:rPr>
              <w:t xml:space="preserve"> w dziedzin</w:t>
            </w:r>
            <w:r w:rsidR="00BE771E">
              <w:rPr>
                <w:rFonts w:ascii="Times New Roman" w:eastAsia="Times New Roman" w:hAnsi="Times New Roman"/>
                <w:bCs/>
                <w:color w:val="000000" w:themeColor="text1"/>
                <w:sz w:val="22"/>
                <w:lang w:eastAsia="pl-PL"/>
              </w:rPr>
              <w:t>ie</w:t>
            </w:r>
            <w:r w:rsidR="00C860B6" w:rsidRPr="00125A76">
              <w:rPr>
                <w:rFonts w:ascii="Times New Roman" w:eastAsia="Times New Roman" w:hAnsi="Times New Roman"/>
                <w:bCs/>
                <w:color w:val="000000" w:themeColor="text1"/>
                <w:sz w:val="22"/>
                <w:lang w:eastAsia="pl-PL"/>
              </w:rPr>
              <w:t xml:space="preserve"> </w:t>
            </w:r>
            <w:r w:rsidR="00BD313C" w:rsidRPr="00E07F9E">
              <w:rPr>
                <w:rFonts w:ascii="Times New Roman" w:eastAsia="Times New Roman" w:hAnsi="Times New Roman"/>
                <w:bCs/>
                <w:color w:val="000000" w:themeColor="text1"/>
                <w:sz w:val="22"/>
                <w:lang w:eastAsia="pl-PL"/>
              </w:rPr>
              <w:t>anestezjologii i intensywnej terapii</w:t>
            </w:r>
            <w:r w:rsidR="0029611A">
              <w:rPr>
                <w:rFonts w:ascii="Times New Roman" w:eastAsia="Times New Roman" w:hAnsi="Times New Roman"/>
                <w:bCs/>
                <w:color w:val="000000" w:themeColor="text1"/>
                <w:sz w:val="22"/>
                <w:lang w:eastAsia="pl-PL"/>
              </w:rPr>
              <w:t>;</w:t>
            </w:r>
          </w:p>
          <w:p w14:paraId="6A95E0BF" w14:textId="06746CB8" w:rsidR="001770E3"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186A00" w:rsidRPr="00125A76">
              <w:rPr>
                <w:rFonts w:ascii="Times New Roman" w:eastAsia="Times New Roman" w:hAnsi="Times New Roman"/>
                <w:bCs/>
                <w:color w:val="000000" w:themeColor="text1"/>
                <w:sz w:val="22"/>
                <w:lang w:eastAsia="pl-PL"/>
              </w:rPr>
              <w:t xml:space="preserve"> w dziedzin</w:t>
            </w:r>
            <w:r w:rsidR="00186A00">
              <w:rPr>
                <w:rFonts w:ascii="Times New Roman" w:eastAsia="Times New Roman" w:hAnsi="Times New Roman"/>
                <w:bCs/>
                <w:color w:val="000000" w:themeColor="text1"/>
                <w:sz w:val="22"/>
                <w:lang w:eastAsia="pl-PL"/>
              </w:rPr>
              <w:t>ie</w:t>
            </w:r>
            <w:r w:rsidR="00186A00" w:rsidRPr="00E07F9E">
              <w:rPr>
                <w:rFonts w:ascii="Times New Roman" w:eastAsia="Times New Roman" w:hAnsi="Times New Roman"/>
                <w:bCs/>
                <w:color w:val="000000" w:themeColor="text1"/>
                <w:sz w:val="22"/>
                <w:lang w:eastAsia="pl-PL"/>
              </w:rPr>
              <w:t xml:space="preserve"> </w:t>
            </w:r>
            <w:r w:rsidR="00A649EA" w:rsidRPr="00E07F9E">
              <w:rPr>
                <w:rFonts w:ascii="Times New Roman" w:eastAsia="Times New Roman" w:hAnsi="Times New Roman"/>
                <w:bCs/>
                <w:color w:val="000000" w:themeColor="text1"/>
                <w:sz w:val="22"/>
                <w:lang w:eastAsia="pl-PL"/>
              </w:rPr>
              <w:t>diabetologii</w:t>
            </w:r>
            <w:r w:rsidR="0029611A">
              <w:rPr>
                <w:rFonts w:ascii="Times New Roman" w:eastAsia="Times New Roman" w:hAnsi="Times New Roman"/>
                <w:bCs/>
                <w:color w:val="000000" w:themeColor="text1"/>
                <w:sz w:val="22"/>
                <w:lang w:eastAsia="pl-PL"/>
              </w:rPr>
              <w:t>;</w:t>
            </w:r>
          </w:p>
          <w:p w14:paraId="53332789" w14:textId="0CB0908D" w:rsidR="001770E3"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186A00" w:rsidRPr="00125A76">
              <w:rPr>
                <w:rFonts w:ascii="Times New Roman" w:eastAsia="Times New Roman" w:hAnsi="Times New Roman"/>
                <w:bCs/>
                <w:color w:val="000000" w:themeColor="text1"/>
                <w:sz w:val="22"/>
                <w:lang w:eastAsia="pl-PL"/>
              </w:rPr>
              <w:t xml:space="preserve"> w dziedzin</w:t>
            </w:r>
            <w:r w:rsidR="00186A00">
              <w:rPr>
                <w:rFonts w:ascii="Times New Roman" w:eastAsia="Times New Roman" w:hAnsi="Times New Roman"/>
                <w:bCs/>
                <w:color w:val="000000" w:themeColor="text1"/>
                <w:sz w:val="22"/>
                <w:lang w:eastAsia="pl-PL"/>
              </w:rPr>
              <w:t>ie</w:t>
            </w:r>
            <w:r w:rsidR="00186A00" w:rsidRPr="00E07F9E">
              <w:rPr>
                <w:rFonts w:ascii="Times New Roman" w:eastAsia="Times New Roman" w:hAnsi="Times New Roman"/>
                <w:bCs/>
                <w:color w:val="000000" w:themeColor="text1"/>
                <w:sz w:val="22"/>
                <w:lang w:eastAsia="pl-PL"/>
              </w:rPr>
              <w:t xml:space="preserve"> </w:t>
            </w:r>
            <w:r w:rsidR="00A649EA" w:rsidRPr="00E07F9E">
              <w:rPr>
                <w:rFonts w:ascii="Times New Roman" w:eastAsia="Times New Roman" w:hAnsi="Times New Roman"/>
                <w:bCs/>
                <w:color w:val="000000" w:themeColor="text1"/>
                <w:sz w:val="22"/>
                <w:lang w:eastAsia="pl-PL"/>
              </w:rPr>
              <w:t>endokrynologii</w:t>
            </w:r>
            <w:r w:rsidR="0029611A">
              <w:rPr>
                <w:rFonts w:ascii="Times New Roman" w:eastAsia="Times New Roman" w:hAnsi="Times New Roman"/>
                <w:bCs/>
                <w:color w:val="000000" w:themeColor="text1"/>
                <w:sz w:val="22"/>
                <w:lang w:eastAsia="pl-PL"/>
              </w:rPr>
              <w:t>;</w:t>
            </w:r>
          </w:p>
          <w:p w14:paraId="4286FDE5" w14:textId="3C50BEE8" w:rsidR="001770E3"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186A00" w:rsidRPr="00125A76">
              <w:rPr>
                <w:rFonts w:ascii="Times New Roman" w:eastAsia="Times New Roman" w:hAnsi="Times New Roman"/>
                <w:bCs/>
                <w:color w:val="000000" w:themeColor="text1"/>
                <w:sz w:val="22"/>
                <w:lang w:eastAsia="pl-PL"/>
              </w:rPr>
              <w:t xml:space="preserve"> w dziedzin</w:t>
            </w:r>
            <w:r w:rsidR="00186A00">
              <w:rPr>
                <w:rFonts w:ascii="Times New Roman" w:eastAsia="Times New Roman" w:hAnsi="Times New Roman"/>
                <w:bCs/>
                <w:color w:val="000000" w:themeColor="text1"/>
                <w:sz w:val="22"/>
                <w:lang w:eastAsia="pl-PL"/>
              </w:rPr>
              <w:t>ie</w:t>
            </w:r>
            <w:r w:rsidR="00186A00" w:rsidRPr="00E07F9E">
              <w:rPr>
                <w:rFonts w:ascii="Times New Roman" w:eastAsia="Times New Roman" w:hAnsi="Times New Roman"/>
                <w:bCs/>
                <w:color w:val="000000" w:themeColor="text1"/>
                <w:sz w:val="22"/>
                <w:lang w:eastAsia="pl-PL"/>
              </w:rPr>
              <w:t xml:space="preserve"> </w:t>
            </w:r>
            <w:r w:rsidR="00A649EA" w:rsidRPr="00E07F9E">
              <w:rPr>
                <w:rFonts w:ascii="Times New Roman" w:eastAsia="Times New Roman" w:hAnsi="Times New Roman"/>
                <w:bCs/>
                <w:color w:val="000000" w:themeColor="text1"/>
                <w:sz w:val="22"/>
                <w:lang w:eastAsia="pl-PL"/>
              </w:rPr>
              <w:t>gastroenterologii</w:t>
            </w:r>
            <w:r w:rsidR="0029611A">
              <w:rPr>
                <w:rFonts w:ascii="Times New Roman" w:eastAsia="Times New Roman" w:hAnsi="Times New Roman"/>
                <w:bCs/>
                <w:color w:val="000000" w:themeColor="text1"/>
                <w:sz w:val="22"/>
                <w:lang w:eastAsia="pl-PL"/>
              </w:rPr>
              <w:t>;</w:t>
            </w:r>
          </w:p>
          <w:p w14:paraId="1BB72EFD" w14:textId="4757811B" w:rsidR="001770E3" w:rsidRPr="001770E3"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186A00" w:rsidRPr="00125A76">
              <w:rPr>
                <w:rFonts w:ascii="Times New Roman" w:eastAsia="Times New Roman" w:hAnsi="Times New Roman"/>
                <w:bCs/>
                <w:color w:val="000000" w:themeColor="text1"/>
                <w:sz w:val="22"/>
                <w:lang w:eastAsia="pl-PL"/>
              </w:rPr>
              <w:t xml:space="preserve"> w dziedzin</w:t>
            </w:r>
            <w:r w:rsidR="00186A00">
              <w:rPr>
                <w:rFonts w:ascii="Times New Roman" w:eastAsia="Times New Roman" w:hAnsi="Times New Roman"/>
                <w:bCs/>
                <w:color w:val="000000" w:themeColor="text1"/>
                <w:sz w:val="22"/>
                <w:lang w:eastAsia="pl-PL"/>
              </w:rPr>
              <w:t>ie</w:t>
            </w:r>
            <w:r w:rsidR="00186A00" w:rsidRPr="00E07F9E">
              <w:rPr>
                <w:rFonts w:ascii="Times New Roman" w:eastAsia="Times New Roman" w:hAnsi="Times New Roman"/>
                <w:color w:val="000000" w:themeColor="text1"/>
                <w:sz w:val="22"/>
                <w:lang w:eastAsia="pl-PL"/>
              </w:rPr>
              <w:t xml:space="preserve"> </w:t>
            </w:r>
            <w:r w:rsidR="00C860B6" w:rsidRPr="00E07F9E">
              <w:rPr>
                <w:rFonts w:ascii="Times New Roman" w:eastAsia="Times New Roman" w:hAnsi="Times New Roman"/>
                <w:color w:val="000000" w:themeColor="text1"/>
                <w:sz w:val="22"/>
                <w:lang w:eastAsia="pl-PL"/>
              </w:rPr>
              <w:t>chirurgii ogólnej</w:t>
            </w:r>
            <w:r w:rsidR="0029611A">
              <w:rPr>
                <w:rFonts w:ascii="Times New Roman" w:eastAsia="Times New Roman" w:hAnsi="Times New Roman"/>
                <w:color w:val="000000" w:themeColor="text1"/>
                <w:sz w:val="22"/>
                <w:lang w:eastAsia="pl-PL"/>
              </w:rPr>
              <w:t>;</w:t>
            </w:r>
          </w:p>
          <w:p w14:paraId="52D918EA" w14:textId="4E358314" w:rsidR="001770E3" w:rsidRPr="001770E3"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5C39A9" w:rsidRPr="00125A76">
              <w:rPr>
                <w:rFonts w:ascii="Times New Roman" w:eastAsia="Times New Roman" w:hAnsi="Times New Roman"/>
                <w:bCs/>
                <w:color w:val="000000" w:themeColor="text1"/>
                <w:sz w:val="22"/>
                <w:lang w:eastAsia="pl-PL"/>
              </w:rPr>
              <w:t xml:space="preserve"> w dziedzin</w:t>
            </w:r>
            <w:r w:rsidR="005C39A9">
              <w:rPr>
                <w:rFonts w:ascii="Times New Roman" w:eastAsia="Times New Roman" w:hAnsi="Times New Roman"/>
                <w:bCs/>
                <w:color w:val="000000" w:themeColor="text1"/>
                <w:sz w:val="22"/>
                <w:lang w:eastAsia="pl-PL"/>
              </w:rPr>
              <w:t>ie</w:t>
            </w:r>
            <w:r w:rsidR="005C39A9" w:rsidRPr="00E07F9E">
              <w:rPr>
                <w:rFonts w:ascii="Times New Roman" w:eastAsia="Times New Roman" w:hAnsi="Times New Roman"/>
                <w:color w:val="000000" w:themeColor="text1"/>
                <w:sz w:val="22"/>
                <w:lang w:eastAsia="pl-PL"/>
              </w:rPr>
              <w:t xml:space="preserve"> </w:t>
            </w:r>
            <w:r w:rsidR="00C860B6" w:rsidRPr="00E07F9E">
              <w:rPr>
                <w:rFonts w:ascii="Times New Roman" w:eastAsia="Times New Roman" w:hAnsi="Times New Roman"/>
                <w:color w:val="000000" w:themeColor="text1"/>
                <w:sz w:val="22"/>
                <w:lang w:eastAsia="pl-PL"/>
              </w:rPr>
              <w:t>chirurgii plastycznej</w:t>
            </w:r>
            <w:r w:rsidR="0029611A">
              <w:rPr>
                <w:rFonts w:ascii="Times New Roman" w:eastAsia="Times New Roman" w:hAnsi="Times New Roman"/>
                <w:color w:val="000000" w:themeColor="text1"/>
                <w:sz w:val="22"/>
                <w:lang w:eastAsia="pl-PL"/>
              </w:rPr>
              <w:t>;</w:t>
            </w:r>
          </w:p>
          <w:p w14:paraId="4E1AAD72" w14:textId="7355E6DD" w:rsidR="001770E3" w:rsidRPr="001770E3"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5C39A9" w:rsidRPr="00125A76">
              <w:rPr>
                <w:rFonts w:ascii="Times New Roman" w:eastAsia="Times New Roman" w:hAnsi="Times New Roman"/>
                <w:bCs/>
                <w:color w:val="000000" w:themeColor="text1"/>
                <w:sz w:val="22"/>
                <w:lang w:eastAsia="pl-PL"/>
              </w:rPr>
              <w:t xml:space="preserve"> w dziedzin</w:t>
            </w:r>
            <w:r w:rsidR="005C39A9">
              <w:rPr>
                <w:rFonts w:ascii="Times New Roman" w:eastAsia="Times New Roman" w:hAnsi="Times New Roman"/>
                <w:bCs/>
                <w:color w:val="000000" w:themeColor="text1"/>
                <w:sz w:val="22"/>
                <w:lang w:eastAsia="pl-PL"/>
              </w:rPr>
              <w:t>ie</w:t>
            </w:r>
            <w:r w:rsidR="005C39A9" w:rsidRPr="00E07F9E">
              <w:rPr>
                <w:rFonts w:ascii="Times New Roman" w:eastAsia="Times New Roman" w:hAnsi="Times New Roman"/>
                <w:color w:val="000000" w:themeColor="text1"/>
                <w:sz w:val="22"/>
                <w:lang w:eastAsia="pl-PL"/>
              </w:rPr>
              <w:t xml:space="preserve"> </w:t>
            </w:r>
            <w:r w:rsidR="00A649EA" w:rsidRPr="00E07F9E">
              <w:rPr>
                <w:rFonts w:ascii="Times New Roman" w:eastAsia="Times New Roman" w:hAnsi="Times New Roman"/>
                <w:color w:val="000000" w:themeColor="text1"/>
                <w:sz w:val="22"/>
                <w:lang w:eastAsia="pl-PL"/>
              </w:rPr>
              <w:t>chorób płuc</w:t>
            </w:r>
            <w:r w:rsidR="0029611A">
              <w:rPr>
                <w:rFonts w:ascii="Times New Roman" w:eastAsia="Times New Roman" w:hAnsi="Times New Roman"/>
                <w:color w:val="000000" w:themeColor="text1"/>
                <w:sz w:val="22"/>
                <w:lang w:eastAsia="pl-PL"/>
              </w:rPr>
              <w:t>;</w:t>
            </w:r>
          </w:p>
          <w:p w14:paraId="2B415274" w14:textId="5BF729D9" w:rsidR="001770E3" w:rsidRPr="000A01B4" w:rsidRDefault="00904AA6" w:rsidP="000A01B4">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5C39A9" w:rsidRPr="00125A76">
              <w:rPr>
                <w:rFonts w:ascii="Times New Roman" w:eastAsia="Times New Roman" w:hAnsi="Times New Roman"/>
                <w:bCs/>
                <w:color w:val="000000" w:themeColor="text1"/>
                <w:sz w:val="22"/>
                <w:lang w:eastAsia="pl-PL"/>
              </w:rPr>
              <w:t xml:space="preserve"> w dziedzin</w:t>
            </w:r>
            <w:r w:rsidR="005C39A9">
              <w:rPr>
                <w:rFonts w:ascii="Times New Roman" w:eastAsia="Times New Roman" w:hAnsi="Times New Roman"/>
                <w:bCs/>
                <w:color w:val="000000" w:themeColor="text1"/>
                <w:sz w:val="22"/>
                <w:lang w:eastAsia="pl-PL"/>
              </w:rPr>
              <w:t>ie</w:t>
            </w:r>
            <w:r w:rsidR="005C39A9" w:rsidRPr="00E07F9E">
              <w:rPr>
                <w:rFonts w:ascii="Times New Roman" w:eastAsia="Times New Roman" w:hAnsi="Times New Roman"/>
                <w:color w:val="000000" w:themeColor="text1"/>
                <w:sz w:val="22"/>
                <w:lang w:eastAsia="pl-PL"/>
              </w:rPr>
              <w:t xml:space="preserve"> </w:t>
            </w:r>
            <w:r w:rsidR="00C860B6" w:rsidRPr="00E07F9E">
              <w:rPr>
                <w:rFonts w:ascii="Times New Roman" w:eastAsia="Times New Roman" w:hAnsi="Times New Roman"/>
                <w:color w:val="000000" w:themeColor="text1"/>
                <w:sz w:val="22"/>
                <w:lang w:eastAsia="pl-PL"/>
              </w:rPr>
              <w:t>chorób wewnętrznych</w:t>
            </w:r>
            <w:r w:rsidR="0029611A">
              <w:rPr>
                <w:rFonts w:ascii="Times New Roman" w:eastAsia="Times New Roman" w:hAnsi="Times New Roman"/>
                <w:color w:val="000000" w:themeColor="text1"/>
                <w:sz w:val="22"/>
                <w:lang w:eastAsia="pl-PL"/>
              </w:rPr>
              <w:t>;</w:t>
            </w:r>
          </w:p>
          <w:p w14:paraId="2F84D21C" w14:textId="0E41309D" w:rsidR="001770E3" w:rsidRPr="001770E3"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5C39A9" w:rsidRPr="00125A76">
              <w:rPr>
                <w:rFonts w:ascii="Times New Roman" w:eastAsia="Times New Roman" w:hAnsi="Times New Roman"/>
                <w:bCs/>
                <w:color w:val="000000" w:themeColor="text1"/>
                <w:sz w:val="22"/>
                <w:lang w:eastAsia="pl-PL"/>
              </w:rPr>
              <w:t xml:space="preserve"> w dziedzin</w:t>
            </w:r>
            <w:r w:rsidR="005C39A9">
              <w:rPr>
                <w:rFonts w:ascii="Times New Roman" w:eastAsia="Times New Roman" w:hAnsi="Times New Roman"/>
                <w:bCs/>
                <w:color w:val="000000" w:themeColor="text1"/>
                <w:sz w:val="22"/>
                <w:lang w:eastAsia="pl-PL"/>
              </w:rPr>
              <w:t>ie</w:t>
            </w:r>
            <w:r w:rsidR="005C39A9" w:rsidRPr="00E07F9E">
              <w:rPr>
                <w:rFonts w:ascii="Times New Roman" w:eastAsia="Times New Roman" w:hAnsi="Times New Roman"/>
                <w:color w:val="000000" w:themeColor="text1"/>
                <w:sz w:val="22"/>
                <w:lang w:eastAsia="pl-PL"/>
              </w:rPr>
              <w:t xml:space="preserve"> </w:t>
            </w:r>
            <w:r w:rsidR="00C860B6" w:rsidRPr="00E07F9E">
              <w:rPr>
                <w:rFonts w:ascii="Times New Roman" w:eastAsia="Times New Roman" w:hAnsi="Times New Roman"/>
                <w:color w:val="000000" w:themeColor="text1"/>
                <w:sz w:val="22"/>
                <w:lang w:eastAsia="pl-PL"/>
              </w:rPr>
              <w:t>nefrologii</w:t>
            </w:r>
            <w:r w:rsidR="0029611A">
              <w:rPr>
                <w:rFonts w:ascii="Times New Roman" w:eastAsia="Times New Roman" w:hAnsi="Times New Roman"/>
                <w:color w:val="000000" w:themeColor="text1"/>
                <w:sz w:val="22"/>
                <w:lang w:eastAsia="pl-PL"/>
              </w:rPr>
              <w:t>;</w:t>
            </w:r>
          </w:p>
          <w:p w14:paraId="422531FA" w14:textId="0C79717E" w:rsidR="001770E3" w:rsidRPr="001770E3"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5C39A9" w:rsidRPr="00125A76">
              <w:rPr>
                <w:rFonts w:ascii="Times New Roman" w:eastAsia="Times New Roman" w:hAnsi="Times New Roman"/>
                <w:bCs/>
                <w:color w:val="000000" w:themeColor="text1"/>
                <w:sz w:val="22"/>
                <w:lang w:eastAsia="pl-PL"/>
              </w:rPr>
              <w:t xml:space="preserve"> w dziedzin</w:t>
            </w:r>
            <w:r w:rsidR="005C39A9">
              <w:rPr>
                <w:rFonts w:ascii="Times New Roman" w:eastAsia="Times New Roman" w:hAnsi="Times New Roman"/>
                <w:bCs/>
                <w:color w:val="000000" w:themeColor="text1"/>
                <w:sz w:val="22"/>
                <w:lang w:eastAsia="pl-PL"/>
              </w:rPr>
              <w:t>ie</w:t>
            </w:r>
            <w:r w:rsidR="005C39A9" w:rsidRPr="00E07F9E">
              <w:rPr>
                <w:rFonts w:ascii="Times New Roman" w:eastAsia="Times New Roman" w:hAnsi="Times New Roman"/>
                <w:color w:val="000000" w:themeColor="text1"/>
                <w:sz w:val="22"/>
                <w:lang w:eastAsia="pl-PL"/>
              </w:rPr>
              <w:t xml:space="preserve"> </w:t>
            </w:r>
            <w:r w:rsidR="00C860B6" w:rsidRPr="00E07F9E">
              <w:rPr>
                <w:rFonts w:ascii="Times New Roman" w:eastAsia="Times New Roman" w:hAnsi="Times New Roman"/>
                <w:color w:val="000000" w:themeColor="text1"/>
                <w:sz w:val="22"/>
                <w:lang w:eastAsia="pl-PL"/>
              </w:rPr>
              <w:t>ortopedii i traumatologii</w:t>
            </w:r>
            <w:r w:rsidR="00A152C5" w:rsidRPr="00E07F9E">
              <w:rPr>
                <w:rFonts w:ascii="Times New Roman" w:eastAsia="Times New Roman" w:hAnsi="Times New Roman"/>
                <w:color w:val="000000" w:themeColor="text1"/>
                <w:sz w:val="22"/>
                <w:lang w:eastAsia="pl-PL"/>
              </w:rPr>
              <w:t xml:space="preserve"> narządu ruchu</w:t>
            </w:r>
            <w:r w:rsidR="0029611A">
              <w:rPr>
                <w:rFonts w:ascii="Times New Roman" w:eastAsia="Times New Roman" w:hAnsi="Times New Roman"/>
                <w:color w:val="000000" w:themeColor="text1"/>
                <w:sz w:val="22"/>
                <w:lang w:eastAsia="pl-PL"/>
              </w:rPr>
              <w:t>;</w:t>
            </w:r>
          </w:p>
          <w:p w14:paraId="63456EF5" w14:textId="7CB1B0A9" w:rsidR="001770E3" w:rsidRPr="001770E3"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5C39A9" w:rsidRPr="00125A76">
              <w:rPr>
                <w:rFonts w:ascii="Times New Roman" w:eastAsia="Times New Roman" w:hAnsi="Times New Roman"/>
                <w:bCs/>
                <w:color w:val="000000" w:themeColor="text1"/>
                <w:sz w:val="22"/>
                <w:lang w:eastAsia="pl-PL"/>
              </w:rPr>
              <w:t xml:space="preserve"> w dziedzin</w:t>
            </w:r>
            <w:r w:rsidR="005C39A9">
              <w:rPr>
                <w:rFonts w:ascii="Times New Roman" w:eastAsia="Times New Roman" w:hAnsi="Times New Roman"/>
                <w:bCs/>
                <w:color w:val="000000" w:themeColor="text1"/>
                <w:sz w:val="22"/>
                <w:lang w:eastAsia="pl-PL"/>
              </w:rPr>
              <w:t>ie</w:t>
            </w:r>
            <w:r w:rsidR="005C39A9" w:rsidRPr="00E07F9E">
              <w:rPr>
                <w:rFonts w:ascii="Times New Roman" w:eastAsia="Times New Roman" w:hAnsi="Times New Roman"/>
                <w:color w:val="000000" w:themeColor="text1"/>
                <w:sz w:val="22"/>
                <w:lang w:eastAsia="pl-PL"/>
              </w:rPr>
              <w:t xml:space="preserve"> </w:t>
            </w:r>
            <w:r w:rsidR="00C860B6" w:rsidRPr="00E07F9E">
              <w:rPr>
                <w:rFonts w:ascii="Times New Roman" w:eastAsia="Times New Roman" w:hAnsi="Times New Roman"/>
                <w:color w:val="000000" w:themeColor="text1"/>
                <w:sz w:val="22"/>
                <w:lang w:eastAsia="pl-PL"/>
              </w:rPr>
              <w:t>psychiatrii</w:t>
            </w:r>
            <w:r w:rsidR="0029611A">
              <w:rPr>
                <w:rFonts w:ascii="Times New Roman" w:eastAsia="Times New Roman" w:hAnsi="Times New Roman"/>
                <w:color w:val="000000" w:themeColor="text1"/>
                <w:sz w:val="22"/>
                <w:lang w:eastAsia="pl-PL"/>
              </w:rPr>
              <w:t>;</w:t>
            </w:r>
          </w:p>
          <w:p w14:paraId="16C8C4F6" w14:textId="66E4B4E5" w:rsidR="001770E3" w:rsidRPr="001770E3"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5C39A9" w:rsidRPr="00125A76">
              <w:rPr>
                <w:rFonts w:ascii="Times New Roman" w:eastAsia="Times New Roman" w:hAnsi="Times New Roman"/>
                <w:bCs/>
                <w:color w:val="000000" w:themeColor="text1"/>
                <w:sz w:val="22"/>
                <w:lang w:eastAsia="pl-PL"/>
              </w:rPr>
              <w:t xml:space="preserve"> w dziedzin</w:t>
            </w:r>
            <w:r w:rsidR="005C39A9">
              <w:rPr>
                <w:rFonts w:ascii="Times New Roman" w:eastAsia="Times New Roman" w:hAnsi="Times New Roman"/>
                <w:bCs/>
                <w:color w:val="000000" w:themeColor="text1"/>
                <w:sz w:val="22"/>
                <w:lang w:eastAsia="pl-PL"/>
              </w:rPr>
              <w:t>ie</w:t>
            </w:r>
            <w:r w:rsidR="005C39A9" w:rsidRPr="00E07F9E">
              <w:rPr>
                <w:rFonts w:ascii="Times New Roman" w:eastAsia="Times New Roman" w:hAnsi="Times New Roman"/>
                <w:color w:val="000000" w:themeColor="text1"/>
                <w:sz w:val="22"/>
                <w:lang w:eastAsia="pl-PL"/>
              </w:rPr>
              <w:t xml:space="preserve"> </w:t>
            </w:r>
            <w:r w:rsidR="00A152C5" w:rsidRPr="00E07F9E">
              <w:rPr>
                <w:rFonts w:ascii="Times New Roman" w:eastAsia="Times New Roman" w:hAnsi="Times New Roman"/>
                <w:color w:val="000000" w:themeColor="text1"/>
                <w:sz w:val="22"/>
                <w:lang w:eastAsia="pl-PL"/>
              </w:rPr>
              <w:t>psychologii klinicznej</w:t>
            </w:r>
            <w:r w:rsidR="0029611A">
              <w:rPr>
                <w:rFonts w:ascii="Times New Roman" w:eastAsia="Times New Roman" w:hAnsi="Times New Roman"/>
                <w:color w:val="000000" w:themeColor="text1"/>
                <w:sz w:val="22"/>
                <w:lang w:eastAsia="pl-PL"/>
              </w:rPr>
              <w:t>;</w:t>
            </w:r>
          </w:p>
          <w:p w14:paraId="3FA7B03E" w14:textId="6F51DAAA" w:rsidR="00C860B6" w:rsidRPr="00E07F9E" w:rsidRDefault="00904AA6" w:rsidP="002C214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onsultant</w:t>
            </w:r>
            <w:r>
              <w:rPr>
                <w:rFonts w:ascii="Times New Roman" w:eastAsia="Times New Roman" w:hAnsi="Times New Roman"/>
                <w:bCs/>
                <w:color w:val="000000" w:themeColor="text1"/>
                <w:sz w:val="22"/>
                <w:lang w:eastAsia="pl-PL"/>
              </w:rPr>
              <w:t>a</w:t>
            </w:r>
            <w:r w:rsidRPr="00125A76">
              <w:rPr>
                <w:rFonts w:ascii="Times New Roman" w:eastAsia="Times New Roman" w:hAnsi="Times New Roman"/>
                <w:bCs/>
                <w:color w:val="000000" w:themeColor="text1"/>
                <w:sz w:val="22"/>
                <w:lang w:eastAsia="pl-PL"/>
              </w:rPr>
              <w:t xml:space="preserve"> </w:t>
            </w:r>
            <w:r>
              <w:rPr>
                <w:rFonts w:ascii="Times New Roman" w:eastAsia="Times New Roman" w:hAnsi="Times New Roman"/>
                <w:bCs/>
                <w:color w:val="000000" w:themeColor="text1"/>
                <w:sz w:val="22"/>
                <w:lang w:eastAsia="pl-PL"/>
              </w:rPr>
              <w:t>K</w:t>
            </w:r>
            <w:r w:rsidRPr="00125A76">
              <w:rPr>
                <w:rFonts w:ascii="Times New Roman" w:eastAsia="Times New Roman" w:hAnsi="Times New Roman"/>
                <w:bCs/>
                <w:color w:val="000000" w:themeColor="text1"/>
                <w:sz w:val="22"/>
                <w:lang w:eastAsia="pl-PL"/>
              </w:rPr>
              <w:t>rajow</w:t>
            </w:r>
            <w:r>
              <w:rPr>
                <w:rFonts w:ascii="Times New Roman" w:eastAsia="Times New Roman" w:hAnsi="Times New Roman"/>
                <w:bCs/>
                <w:color w:val="000000" w:themeColor="text1"/>
                <w:sz w:val="22"/>
                <w:lang w:eastAsia="pl-PL"/>
              </w:rPr>
              <w:t>ego</w:t>
            </w:r>
            <w:r w:rsidR="005C39A9" w:rsidRPr="00125A76">
              <w:rPr>
                <w:rFonts w:ascii="Times New Roman" w:eastAsia="Times New Roman" w:hAnsi="Times New Roman"/>
                <w:bCs/>
                <w:color w:val="000000" w:themeColor="text1"/>
                <w:sz w:val="22"/>
                <w:lang w:eastAsia="pl-PL"/>
              </w:rPr>
              <w:t xml:space="preserve"> w dziedzin</w:t>
            </w:r>
            <w:r w:rsidR="005C39A9">
              <w:rPr>
                <w:rFonts w:ascii="Times New Roman" w:eastAsia="Times New Roman" w:hAnsi="Times New Roman"/>
                <w:bCs/>
                <w:color w:val="000000" w:themeColor="text1"/>
                <w:sz w:val="22"/>
                <w:lang w:eastAsia="pl-PL"/>
              </w:rPr>
              <w:t>ie</w:t>
            </w:r>
            <w:r w:rsidR="005C39A9" w:rsidRPr="00E07F9E">
              <w:rPr>
                <w:rFonts w:ascii="Times New Roman" w:eastAsia="Times New Roman" w:hAnsi="Times New Roman"/>
                <w:color w:val="000000" w:themeColor="text1"/>
                <w:sz w:val="22"/>
                <w:lang w:eastAsia="pl-PL"/>
              </w:rPr>
              <w:t xml:space="preserve"> </w:t>
            </w:r>
            <w:r w:rsidR="00C860B6" w:rsidRPr="00E07F9E">
              <w:rPr>
                <w:rFonts w:ascii="Times New Roman" w:eastAsia="Times New Roman" w:hAnsi="Times New Roman"/>
                <w:color w:val="000000" w:themeColor="text1"/>
                <w:sz w:val="22"/>
                <w:lang w:eastAsia="pl-PL"/>
              </w:rPr>
              <w:t>rehabilitacji medycznej</w:t>
            </w:r>
            <w:r w:rsidR="0029611A">
              <w:rPr>
                <w:rFonts w:ascii="Times New Roman" w:eastAsia="Times New Roman" w:hAnsi="Times New Roman"/>
                <w:color w:val="000000" w:themeColor="text1"/>
                <w:sz w:val="22"/>
                <w:lang w:eastAsia="pl-PL"/>
              </w:rPr>
              <w:t>;</w:t>
            </w:r>
          </w:p>
          <w:p w14:paraId="3388F910" w14:textId="2BB09BA9" w:rsidR="003E4F67" w:rsidRDefault="00BD313C" w:rsidP="003E4F67">
            <w:pPr>
              <w:numPr>
                <w:ilvl w:val="0"/>
                <w:numId w:val="25"/>
              </w:numPr>
              <w:autoSpaceDE w:val="0"/>
              <w:autoSpaceDN w:val="0"/>
              <w:adjustRightInd w:val="0"/>
              <w:spacing w:before="0"/>
              <w:jc w:val="both"/>
              <w:rPr>
                <w:rFonts w:ascii="Times New Roman" w:eastAsia="Times New Roman" w:hAnsi="Times New Roman"/>
                <w:color w:val="000000" w:themeColor="text1"/>
                <w:sz w:val="22"/>
                <w:lang w:eastAsia="pl-PL"/>
              </w:rPr>
            </w:pPr>
            <w:r w:rsidRPr="00E07F9E">
              <w:rPr>
                <w:rFonts w:ascii="Times New Roman" w:eastAsia="Times New Roman" w:hAnsi="Times New Roman"/>
                <w:color w:val="000000" w:themeColor="text1"/>
                <w:sz w:val="22"/>
                <w:lang w:eastAsia="pl-PL"/>
              </w:rPr>
              <w:t>Naczeln</w:t>
            </w:r>
            <w:r w:rsidR="008B17F1">
              <w:rPr>
                <w:rFonts w:ascii="Times New Roman" w:eastAsia="Times New Roman" w:hAnsi="Times New Roman"/>
                <w:color w:val="000000" w:themeColor="text1"/>
                <w:sz w:val="22"/>
                <w:lang w:eastAsia="pl-PL"/>
              </w:rPr>
              <w:t>ą</w:t>
            </w:r>
            <w:r w:rsidRPr="00E07F9E">
              <w:rPr>
                <w:rFonts w:ascii="Times New Roman" w:eastAsia="Times New Roman" w:hAnsi="Times New Roman"/>
                <w:color w:val="000000" w:themeColor="text1"/>
                <w:sz w:val="22"/>
                <w:lang w:eastAsia="pl-PL"/>
              </w:rPr>
              <w:t xml:space="preserve"> Izb</w:t>
            </w:r>
            <w:r w:rsidR="001E6C01">
              <w:rPr>
                <w:rFonts w:ascii="Times New Roman" w:eastAsia="Times New Roman" w:hAnsi="Times New Roman"/>
                <w:color w:val="000000" w:themeColor="text1"/>
                <w:sz w:val="22"/>
                <w:lang w:eastAsia="pl-PL"/>
              </w:rPr>
              <w:t>ę</w:t>
            </w:r>
            <w:r w:rsidRPr="00E07F9E">
              <w:rPr>
                <w:rFonts w:ascii="Times New Roman" w:eastAsia="Times New Roman" w:hAnsi="Times New Roman"/>
                <w:color w:val="000000" w:themeColor="text1"/>
                <w:sz w:val="22"/>
                <w:lang w:eastAsia="pl-PL"/>
              </w:rPr>
              <w:t xml:space="preserve"> Lekarsk</w:t>
            </w:r>
            <w:r w:rsidR="001E6C01">
              <w:rPr>
                <w:rFonts w:ascii="Times New Roman" w:eastAsia="Times New Roman" w:hAnsi="Times New Roman"/>
                <w:color w:val="000000" w:themeColor="text1"/>
                <w:sz w:val="22"/>
                <w:lang w:eastAsia="pl-PL"/>
              </w:rPr>
              <w:t>ą</w:t>
            </w:r>
            <w:r w:rsidR="0029611A">
              <w:rPr>
                <w:rFonts w:ascii="Times New Roman" w:eastAsia="Times New Roman" w:hAnsi="Times New Roman"/>
                <w:color w:val="000000" w:themeColor="text1"/>
                <w:sz w:val="22"/>
                <w:lang w:eastAsia="pl-PL"/>
              </w:rPr>
              <w:t>;</w:t>
            </w:r>
          </w:p>
          <w:p w14:paraId="7E46EE87" w14:textId="7B5E126F" w:rsidR="003E4F67" w:rsidRDefault="00BD313C" w:rsidP="003E4F67">
            <w:pPr>
              <w:numPr>
                <w:ilvl w:val="0"/>
                <w:numId w:val="25"/>
              </w:numPr>
              <w:autoSpaceDE w:val="0"/>
              <w:autoSpaceDN w:val="0"/>
              <w:adjustRightInd w:val="0"/>
              <w:spacing w:before="0"/>
              <w:jc w:val="both"/>
              <w:rPr>
                <w:rFonts w:ascii="Times New Roman" w:eastAsia="Times New Roman" w:hAnsi="Times New Roman"/>
                <w:color w:val="000000" w:themeColor="text1"/>
                <w:sz w:val="22"/>
                <w:lang w:eastAsia="pl-PL"/>
              </w:rPr>
            </w:pPr>
            <w:r w:rsidRPr="003E4F67">
              <w:rPr>
                <w:rFonts w:ascii="Times New Roman" w:eastAsia="Times New Roman" w:hAnsi="Times New Roman"/>
                <w:color w:val="000000" w:themeColor="text1"/>
                <w:sz w:val="22"/>
                <w:lang w:eastAsia="pl-PL"/>
              </w:rPr>
              <w:t>Naczeln</w:t>
            </w:r>
            <w:r w:rsidR="00904AA6">
              <w:rPr>
                <w:rFonts w:ascii="Times New Roman" w:eastAsia="Times New Roman" w:hAnsi="Times New Roman"/>
                <w:color w:val="000000" w:themeColor="text1"/>
                <w:sz w:val="22"/>
                <w:lang w:eastAsia="pl-PL"/>
              </w:rPr>
              <w:t>ą</w:t>
            </w:r>
            <w:r w:rsidRPr="003E4F67">
              <w:rPr>
                <w:rFonts w:ascii="Times New Roman" w:eastAsia="Times New Roman" w:hAnsi="Times New Roman"/>
                <w:color w:val="000000" w:themeColor="text1"/>
                <w:sz w:val="22"/>
                <w:lang w:eastAsia="pl-PL"/>
              </w:rPr>
              <w:t xml:space="preserve"> Izb</w:t>
            </w:r>
            <w:r w:rsidR="001E6C01">
              <w:rPr>
                <w:rFonts w:ascii="Times New Roman" w:eastAsia="Times New Roman" w:hAnsi="Times New Roman"/>
                <w:color w:val="000000" w:themeColor="text1"/>
                <w:sz w:val="22"/>
                <w:lang w:eastAsia="pl-PL"/>
              </w:rPr>
              <w:t>ę</w:t>
            </w:r>
            <w:r w:rsidRPr="003E4F67">
              <w:rPr>
                <w:rFonts w:ascii="Times New Roman" w:eastAsia="Times New Roman" w:hAnsi="Times New Roman"/>
                <w:color w:val="000000" w:themeColor="text1"/>
                <w:sz w:val="22"/>
                <w:lang w:eastAsia="pl-PL"/>
              </w:rPr>
              <w:t xml:space="preserve"> Aptekarsk</w:t>
            </w:r>
            <w:r w:rsidR="001E6C01">
              <w:rPr>
                <w:rFonts w:ascii="Times New Roman" w:eastAsia="Times New Roman" w:hAnsi="Times New Roman"/>
                <w:color w:val="000000" w:themeColor="text1"/>
                <w:sz w:val="22"/>
                <w:lang w:eastAsia="pl-PL"/>
              </w:rPr>
              <w:t>ą</w:t>
            </w:r>
            <w:r w:rsidR="0029611A">
              <w:rPr>
                <w:rFonts w:ascii="Times New Roman" w:eastAsia="Times New Roman" w:hAnsi="Times New Roman"/>
                <w:color w:val="000000" w:themeColor="text1"/>
                <w:sz w:val="22"/>
                <w:lang w:eastAsia="pl-PL"/>
              </w:rPr>
              <w:t>;</w:t>
            </w:r>
          </w:p>
          <w:p w14:paraId="54F8319B" w14:textId="19A9A246" w:rsidR="003E4F67" w:rsidRDefault="00BD313C" w:rsidP="003E4F67">
            <w:pPr>
              <w:numPr>
                <w:ilvl w:val="0"/>
                <w:numId w:val="25"/>
              </w:numPr>
              <w:autoSpaceDE w:val="0"/>
              <w:autoSpaceDN w:val="0"/>
              <w:adjustRightInd w:val="0"/>
              <w:spacing w:before="0"/>
              <w:jc w:val="both"/>
              <w:rPr>
                <w:rFonts w:ascii="Times New Roman" w:eastAsia="Times New Roman" w:hAnsi="Times New Roman"/>
                <w:color w:val="000000" w:themeColor="text1"/>
                <w:sz w:val="22"/>
                <w:lang w:eastAsia="pl-PL"/>
              </w:rPr>
            </w:pPr>
            <w:r w:rsidRPr="003E4F67">
              <w:rPr>
                <w:rFonts w:ascii="Times New Roman" w:eastAsia="Times New Roman" w:hAnsi="Times New Roman"/>
                <w:color w:val="000000" w:themeColor="text1"/>
                <w:sz w:val="22"/>
                <w:lang w:eastAsia="pl-PL"/>
              </w:rPr>
              <w:t>Krajow</w:t>
            </w:r>
            <w:r w:rsidR="001E6C01">
              <w:rPr>
                <w:rFonts w:ascii="Times New Roman" w:eastAsia="Times New Roman" w:hAnsi="Times New Roman"/>
                <w:color w:val="000000" w:themeColor="text1"/>
                <w:sz w:val="22"/>
                <w:lang w:eastAsia="pl-PL"/>
              </w:rPr>
              <w:t>ą</w:t>
            </w:r>
            <w:r w:rsidRPr="003E4F67">
              <w:rPr>
                <w:rFonts w:ascii="Times New Roman" w:eastAsia="Times New Roman" w:hAnsi="Times New Roman"/>
                <w:color w:val="000000" w:themeColor="text1"/>
                <w:sz w:val="22"/>
                <w:lang w:eastAsia="pl-PL"/>
              </w:rPr>
              <w:t xml:space="preserve"> Izb</w:t>
            </w:r>
            <w:r w:rsidR="001E6C01">
              <w:rPr>
                <w:rFonts w:ascii="Times New Roman" w:eastAsia="Times New Roman" w:hAnsi="Times New Roman"/>
                <w:color w:val="000000" w:themeColor="text1"/>
                <w:sz w:val="22"/>
                <w:lang w:eastAsia="pl-PL"/>
              </w:rPr>
              <w:t>ę</w:t>
            </w:r>
            <w:r w:rsidRPr="003E4F67">
              <w:rPr>
                <w:rFonts w:ascii="Times New Roman" w:eastAsia="Times New Roman" w:hAnsi="Times New Roman"/>
                <w:color w:val="000000" w:themeColor="text1"/>
                <w:sz w:val="22"/>
                <w:lang w:eastAsia="pl-PL"/>
              </w:rPr>
              <w:t xml:space="preserve"> Diagnostów Laboratoryjnych</w:t>
            </w:r>
            <w:r w:rsidR="0029611A">
              <w:rPr>
                <w:rFonts w:ascii="Times New Roman" w:eastAsia="Times New Roman" w:hAnsi="Times New Roman"/>
                <w:color w:val="000000" w:themeColor="text1"/>
                <w:sz w:val="22"/>
                <w:lang w:eastAsia="pl-PL"/>
              </w:rPr>
              <w:t>;</w:t>
            </w:r>
          </w:p>
          <w:p w14:paraId="3B8A7FC5" w14:textId="23CB605C" w:rsidR="003E4F67" w:rsidRDefault="00BD313C" w:rsidP="003E4F67">
            <w:pPr>
              <w:numPr>
                <w:ilvl w:val="0"/>
                <w:numId w:val="25"/>
              </w:numPr>
              <w:autoSpaceDE w:val="0"/>
              <w:autoSpaceDN w:val="0"/>
              <w:adjustRightInd w:val="0"/>
              <w:spacing w:before="0"/>
              <w:jc w:val="both"/>
              <w:rPr>
                <w:rFonts w:ascii="Times New Roman" w:eastAsia="Times New Roman" w:hAnsi="Times New Roman"/>
                <w:color w:val="000000" w:themeColor="text1"/>
                <w:sz w:val="22"/>
                <w:lang w:eastAsia="pl-PL"/>
              </w:rPr>
            </w:pPr>
            <w:r w:rsidRPr="003E4F67">
              <w:rPr>
                <w:rFonts w:ascii="Times New Roman" w:eastAsia="Times New Roman" w:hAnsi="Times New Roman"/>
                <w:color w:val="000000" w:themeColor="text1"/>
                <w:sz w:val="22"/>
                <w:lang w:eastAsia="pl-PL"/>
              </w:rPr>
              <w:t>Naczeln</w:t>
            </w:r>
            <w:r w:rsidR="001E6C01">
              <w:rPr>
                <w:rFonts w:ascii="Times New Roman" w:eastAsia="Times New Roman" w:hAnsi="Times New Roman"/>
                <w:color w:val="000000" w:themeColor="text1"/>
                <w:sz w:val="22"/>
                <w:lang w:eastAsia="pl-PL"/>
              </w:rPr>
              <w:t>ą</w:t>
            </w:r>
            <w:r w:rsidRPr="003E4F67">
              <w:rPr>
                <w:rFonts w:ascii="Times New Roman" w:eastAsia="Times New Roman" w:hAnsi="Times New Roman"/>
                <w:color w:val="000000" w:themeColor="text1"/>
                <w:sz w:val="22"/>
                <w:lang w:eastAsia="pl-PL"/>
              </w:rPr>
              <w:t xml:space="preserve"> Izb</w:t>
            </w:r>
            <w:r w:rsidR="001E6C01">
              <w:rPr>
                <w:rFonts w:ascii="Times New Roman" w:eastAsia="Times New Roman" w:hAnsi="Times New Roman"/>
                <w:color w:val="000000" w:themeColor="text1"/>
                <w:sz w:val="22"/>
                <w:lang w:eastAsia="pl-PL"/>
              </w:rPr>
              <w:t>ę</w:t>
            </w:r>
            <w:r w:rsidRPr="003E4F67">
              <w:rPr>
                <w:rFonts w:ascii="Times New Roman" w:eastAsia="Times New Roman" w:hAnsi="Times New Roman"/>
                <w:color w:val="000000" w:themeColor="text1"/>
                <w:sz w:val="22"/>
                <w:lang w:eastAsia="pl-PL"/>
              </w:rPr>
              <w:t xml:space="preserve"> Pielęgniarek i Położnych</w:t>
            </w:r>
            <w:r w:rsidR="0029611A">
              <w:rPr>
                <w:rFonts w:ascii="Times New Roman" w:eastAsia="Times New Roman" w:hAnsi="Times New Roman"/>
                <w:color w:val="000000" w:themeColor="text1"/>
                <w:sz w:val="22"/>
                <w:lang w:eastAsia="pl-PL"/>
              </w:rPr>
              <w:t>;</w:t>
            </w:r>
          </w:p>
          <w:p w14:paraId="6B8B2470" w14:textId="485954F4" w:rsidR="00BD313C" w:rsidRPr="003E4F67" w:rsidRDefault="00BD313C" w:rsidP="003E4F67">
            <w:pPr>
              <w:numPr>
                <w:ilvl w:val="0"/>
                <w:numId w:val="25"/>
              </w:numPr>
              <w:autoSpaceDE w:val="0"/>
              <w:autoSpaceDN w:val="0"/>
              <w:adjustRightInd w:val="0"/>
              <w:spacing w:before="0"/>
              <w:jc w:val="both"/>
              <w:rPr>
                <w:rFonts w:ascii="Times New Roman" w:eastAsia="Times New Roman" w:hAnsi="Times New Roman"/>
                <w:color w:val="000000" w:themeColor="text1"/>
                <w:sz w:val="22"/>
                <w:lang w:eastAsia="pl-PL"/>
              </w:rPr>
            </w:pPr>
            <w:r w:rsidRPr="003E4F67">
              <w:rPr>
                <w:rFonts w:ascii="Times New Roman" w:eastAsia="Times New Roman" w:hAnsi="Times New Roman"/>
                <w:color w:val="000000" w:themeColor="text1"/>
                <w:sz w:val="22"/>
                <w:lang w:eastAsia="pl-PL"/>
              </w:rPr>
              <w:t>Krajow</w:t>
            </w:r>
            <w:r w:rsidR="001E6C01">
              <w:rPr>
                <w:rFonts w:ascii="Times New Roman" w:eastAsia="Times New Roman" w:hAnsi="Times New Roman"/>
                <w:color w:val="000000" w:themeColor="text1"/>
                <w:sz w:val="22"/>
                <w:lang w:eastAsia="pl-PL"/>
              </w:rPr>
              <w:t>ą</w:t>
            </w:r>
            <w:r w:rsidRPr="003E4F67">
              <w:rPr>
                <w:rFonts w:ascii="Times New Roman" w:eastAsia="Times New Roman" w:hAnsi="Times New Roman"/>
                <w:color w:val="000000" w:themeColor="text1"/>
                <w:sz w:val="22"/>
                <w:lang w:eastAsia="pl-PL"/>
              </w:rPr>
              <w:t xml:space="preserve"> Izb</w:t>
            </w:r>
            <w:r w:rsidR="001E6C01">
              <w:rPr>
                <w:rFonts w:ascii="Times New Roman" w:eastAsia="Times New Roman" w:hAnsi="Times New Roman"/>
                <w:color w:val="000000" w:themeColor="text1"/>
                <w:sz w:val="22"/>
                <w:lang w:eastAsia="pl-PL"/>
              </w:rPr>
              <w:t>ę</w:t>
            </w:r>
            <w:r w:rsidRPr="003E4F67">
              <w:rPr>
                <w:rFonts w:ascii="Times New Roman" w:eastAsia="Times New Roman" w:hAnsi="Times New Roman"/>
                <w:color w:val="000000" w:themeColor="text1"/>
                <w:sz w:val="22"/>
                <w:lang w:eastAsia="pl-PL"/>
              </w:rPr>
              <w:t xml:space="preserve"> Fizjoterapeutów</w:t>
            </w:r>
            <w:r w:rsidR="0029611A">
              <w:rPr>
                <w:rFonts w:ascii="Times New Roman" w:eastAsia="Times New Roman" w:hAnsi="Times New Roman"/>
                <w:color w:val="000000" w:themeColor="text1"/>
                <w:sz w:val="22"/>
                <w:lang w:eastAsia="pl-PL"/>
              </w:rPr>
              <w:t>;</w:t>
            </w:r>
          </w:p>
          <w:p w14:paraId="5EAB8EAF" w14:textId="3CA870DE" w:rsidR="0004713A" w:rsidRPr="00E07F9E" w:rsidRDefault="007D22D7" w:rsidP="002C2141">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7D22D7">
              <w:rPr>
                <w:rFonts w:ascii="Times New Roman" w:hAnsi="Times New Roman"/>
                <w:color w:val="000000" w:themeColor="text1"/>
                <w:sz w:val="22"/>
                <w:szCs w:val="22"/>
                <w:shd w:val="clear" w:color="auto" w:fill="FFFFFF"/>
              </w:rPr>
              <w:t>Stowarzyszenie Menedżerów Opieki Zdrowotnej STOMOZ</w:t>
            </w:r>
            <w:r w:rsidR="0029611A">
              <w:rPr>
                <w:rFonts w:ascii="Times New Roman" w:hAnsi="Times New Roman"/>
                <w:color w:val="000000" w:themeColor="text1"/>
                <w:sz w:val="22"/>
                <w:szCs w:val="22"/>
                <w:shd w:val="clear" w:color="auto" w:fill="FFFFFF"/>
              </w:rPr>
              <w:t>;</w:t>
            </w:r>
          </w:p>
          <w:p w14:paraId="2E19C74B" w14:textId="09621C55" w:rsidR="003E4F67" w:rsidRDefault="0004713A" w:rsidP="002C2141">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E07F9E">
              <w:rPr>
                <w:rFonts w:ascii="Times New Roman" w:hAnsi="Times New Roman"/>
                <w:color w:val="000000" w:themeColor="text1"/>
                <w:sz w:val="22"/>
                <w:szCs w:val="22"/>
                <w:shd w:val="clear" w:color="auto" w:fill="FFFFFF"/>
              </w:rPr>
              <w:t xml:space="preserve">Stowarzyszenie </w:t>
            </w:r>
            <w:r w:rsidR="009C61D8">
              <w:rPr>
                <w:rFonts w:ascii="Times New Roman" w:hAnsi="Times New Roman"/>
                <w:color w:val="000000" w:themeColor="text1"/>
                <w:sz w:val="22"/>
                <w:szCs w:val="22"/>
                <w:shd w:val="clear" w:color="auto" w:fill="FFFFFF"/>
              </w:rPr>
              <w:t>„</w:t>
            </w:r>
            <w:r w:rsidRPr="00E07F9E">
              <w:rPr>
                <w:rFonts w:ascii="Times New Roman" w:hAnsi="Times New Roman"/>
                <w:color w:val="000000" w:themeColor="text1"/>
                <w:sz w:val="22"/>
                <w:szCs w:val="22"/>
                <w:shd w:val="clear" w:color="auto" w:fill="FFFFFF"/>
              </w:rPr>
              <w:t>Primum Non Nocere</w:t>
            </w:r>
            <w:r w:rsidR="009C61D8">
              <w:rPr>
                <w:rFonts w:ascii="Times New Roman" w:hAnsi="Times New Roman"/>
                <w:color w:val="000000" w:themeColor="text1"/>
                <w:sz w:val="22"/>
                <w:szCs w:val="22"/>
                <w:shd w:val="clear" w:color="auto" w:fill="FFFFFF"/>
              </w:rPr>
              <w:t>”</w:t>
            </w:r>
            <w:r w:rsidR="0029611A">
              <w:rPr>
                <w:rFonts w:ascii="Times New Roman" w:hAnsi="Times New Roman"/>
                <w:color w:val="000000" w:themeColor="text1"/>
                <w:sz w:val="22"/>
                <w:szCs w:val="22"/>
                <w:shd w:val="clear" w:color="auto" w:fill="FFFFFF"/>
              </w:rPr>
              <w:t>;</w:t>
            </w:r>
          </w:p>
          <w:p w14:paraId="3335BF46" w14:textId="3DFD7D0E" w:rsidR="003E4F67" w:rsidRDefault="0004713A" w:rsidP="002C2141">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E07F9E">
              <w:rPr>
                <w:rFonts w:ascii="Times New Roman" w:hAnsi="Times New Roman"/>
                <w:color w:val="000000" w:themeColor="text1"/>
                <w:sz w:val="22"/>
                <w:szCs w:val="22"/>
                <w:shd w:val="clear" w:color="auto" w:fill="FFFFFF"/>
              </w:rPr>
              <w:t>Federacj</w:t>
            </w:r>
            <w:r w:rsidR="001E6C01">
              <w:rPr>
                <w:rFonts w:ascii="Times New Roman" w:hAnsi="Times New Roman"/>
                <w:color w:val="000000" w:themeColor="text1"/>
                <w:sz w:val="22"/>
                <w:szCs w:val="22"/>
                <w:shd w:val="clear" w:color="auto" w:fill="FFFFFF"/>
              </w:rPr>
              <w:t>ę</w:t>
            </w:r>
            <w:r w:rsidRPr="00E07F9E">
              <w:rPr>
                <w:rFonts w:ascii="Times New Roman" w:hAnsi="Times New Roman"/>
                <w:color w:val="000000" w:themeColor="text1"/>
                <w:sz w:val="22"/>
                <w:szCs w:val="22"/>
                <w:shd w:val="clear" w:color="auto" w:fill="FFFFFF"/>
              </w:rPr>
              <w:t xml:space="preserve"> Pacjentów Polskich</w:t>
            </w:r>
            <w:r w:rsidR="0029611A">
              <w:rPr>
                <w:rFonts w:ascii="Times New Roman" w:hAnsi="Times New Roman"/>
                <w:color w:val="000000" w:themeColor="text1"/>
                <w:sz w:val="22"/>
                <w:szCs w:val="22"/>
                <w:shd w:val="clear" w:color="auto" w:fill="FFFFFF"/>
              </w:rPr>
              <w:t>;</w:t>
            </w:r>
          </w:p>
          <w:p w14:paraId="62E52BE9" w14:textId="3CDA3943" w:rsidR="003E4F67" w:rsidRDefault="0004713A" w:rsidP="002C2141">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E07F9E">
              <w:rPr>
                <w:rFonts w:ascii="Times New Roman" w:hAnsi="Times New Roman"/>
                <w:color w:val="000000" w:themeColor="text1"/>
                <w:sz w:val="22"/>
                <w:szCs w:val="22"/>
                <w:shd w:val="clear" w:color="auto" w:fill="FFFFFF"/>
              </w:rPr>
              <w:t>Instytut Praw Pacjenta i Edukacji Zdrowotnej</w:t>
            </w:r>
            <w:r w:rsidR="0029611A">
              <w:rPr>
                <w:rFonts w:ascii="Times New Roman" w:hAnsi="Times New Roman"/>
                <w:color w:val="000000" w:themeColor="text1"/>
                <w:sz w:val="22"/>
                <w:szCs w:val="22"/>
                <w:shd w:val="clear" w:color="auto" w:fill="FFFFFF"/>
              </w:rPr>
              <w:t>;</w:t>
            </w:r>
          </w:p>
          <w:p w14:paraId="3A2B0787" w14:textId="3F5E1147" w:rsidR="003E4F67" w:rsidRDefault="0004713A" w:rsidP="002C2141">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E07F9E">
              <w:rPr>
                <w:rFonts w:ascii="Times New Roman" w:hAnsi="Times New Roman"/>
                <w:color w:val="000000" w:themeColor="text1"/>
                <w:sz w:val="22"/>
                <w:szCs w:val="22"/>
                <w:shd w:val="clear" w:color="auto" w:fill="FFFFFF"/>
              </w:rPr>
              <w:t>Obywatelskie Stowarzyszenie – Dla Dobra Pacjenta</w:t>
            </w:r>
            <w:r w:rsidR="0029611A">
              <w:rPr>
                <w:rFonts w:ascii="Times New Roman" w:hAnsi="Times New Roman"/>
                <w:color w:val="000000" w:themeColor="text1"/>
                <w:sz w:val="22"/>
                <w:szCs w:val="22"/>
                <w:shd w:val="clear" w:color="auto" w:fill="FFFFFF"/>
              </w:rPr>
              <w:t>;</w:t>
            </w:r>
          </w:p>
          <w:p w14:paraId="67D1954D" w14:textId="4E8D5E16" w:rsidR="003E4F67" w:rsidRDefault="0004713A" w:rsidP="002C2141">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E07F9E">
              <w:rPr>
                <w:rFonts w:ascii="Times New Roman" w:hAnsi="Times New Roman"/>
                <w:color w:val="000000" w:themeColor="text1"/>
                <w:sz w:val="22"/>
                <w:szCs w:val="22"/>
                <w:shd w:val="clear" w:color="auto" w:fill="FFFFFF"/>
              </w:rPr>
              <w:t>Konfederacj</w:t>
            </w:r>
            <w:r w:rsidR="001E6C01">
              <w:rPr>
                <w:rFonts w:ascii="Times New Roman" w:hAnsi="Times New Roman"/>
                <w:color w:val="000000" w:themeColor="text1"/>
                <w:sz w:val="22"/>
                <w:szCs w:val="22"/>
                <w:shd w:val="clear" w:color="auto" w:fill="FFFFFF"/>
              </w:rPr>
              <w:t>ę</w:t>
            </w:r>
            <w:r w:rsidRPr="00E07F9E">
              <w:rPr>
                <w:rFonts w:ascii="Times New Roman" w:hAnsi="Times New Roman"/>
                <w:color w:val="000000" w:themeColor="text1"/>
                <w:sz w:val="22"/>
                <w:szCs w:val="22"/>
                <w:shd w:val="clear" w:color="auto" w:fill="FFFFFF"/>
              </w:rPr>
              <w:t xml:space="preserve"> Lewiatan</w:t>
            </w:r>
            <w:r w:rsidR="0029611A">
              <w:rPr>
                <w:rFonts w:ascii="Times New Roman" w:hAnsi="Times New Roman"/>
                <w:color w:val="000000" w:themeColor="text1"/>
                <w:sz w:val="22"/>
                <w:szCs w:val="22"/>
                <w:shd w:val="clear" w:color="auto" w:fill="FFFFFF"/>
              </w:rPr>
              <w:t>;</w:t>
            </w:r>
          </w:p>
          <w:p w14:paraId="54393B06" w14:textId="05F7F902" w:rsidR="003E4F67" w:rsidRDefault="0004713A" w:rsidP="002C2141">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E07F9E">
              <w:rPr>
                <w:rFonts w:ascii="Times New Roman" w:hAnsi="Times New Roman"/>
                <w:color w:val="000000" w:themeColor="text1"/>
                <w:sz w:val="22"/>
                <w:szCs w:val="22"/>
                <w:shd w:val="clear" w:color="auto" w:fill="FFFFFF"/>
              </w:rPr>
              <w:t>Pracodawc</w:t>
            </w:r>
            <w:r w:rsidR="001E6C01">
              <w:rPr>
                <w:rFonts w:ascii="Times New Roman" w:hAnsi="Times New Roman"/>
                <w:color w:val="000000" w:themeColor="text1"/>
                <w:sz w:val="22"/>
                <w:szCs w:val="22"/>
                <w:shd w:val="clear" w:color="auto" w:fill="FFFFFF"/>
              </w:rPr>
              <w:t>ów</w:t>
            </w:r>
            <w:r w:rsidRPr="00E07F9E">
              <w:rPr>
                <w:rFonts w:ascii="Times New Roman" w:hAnsi="Times New Roman"/>
                <w:color w:val="000000" w:themeColor="text1"/>
                <w:sz w:val="22"/>
                <w:szCs w:val="22"/>
                <w:shd w:val="clear" w:color="auto" w:fill="FFFFFF"/>
              </w:rPr>
              <w:t xml:space="preserve"> RP</w:t>
            </w:r>
            <w:r w:rsidR="0029611A">
              <w:rPr>
                <w:rFonts w:ascii="Times New Roman" w:hAnsi="Times New Roman"/>
                <w:color w:val="000000" w:themeColor="text1"/>
                <w:sz w:val="22"/>
                <w:szCs w:val="22"/>
                <w:shd w:val="clear" w:color="auto" w:fill="FFFFFF"/>
              </w:rPr>
              <w:t>;</w:t>
            </w:r>
          </w:p>
          <w:p w14:paraId="2D3DDB7A" w14:textId="77777777" w:rsidR="007C7B88" w:rsidRDefault="003E4FF5" w:rsidP="007C7B88">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Pr>
                <w:rFonts w:ascii="Times New Roman" w:hAnsi="Times New Roman"/>
                <w:color w:val="000000" w:themeColor="text1"/>
                <w:sz w:val="22"/>
                <w:szCs w:val="22"/>
                <w:shd w:val="clear" w:color="auto" w:fill="FFFFFF"/>
              </w:rPr>
              <w:t xml:space="preserve">Ogólnopolskie </w:t>
            </w:r>
            <w:r w:rsidR="001B220C">
              <w:rPr>
                <w:rFonts w:ascii="Times New Roman" w:hAnsi="Times New Roman"/>
                <w:color w:val="000000" w:themeColor="text1"/>
                <w:sz w:val="22"/>
                <w:szCs w:val="22"/>
                <w:shd w:val="clear" w:color="auto" w:fill="FFFFFF"/>
              </w:rPr>
              <w:t>Stowarzyszenie Szpitali Prywatnych;</w:t>
            </w:r>
          </w:p>
          <w:p w14:paraId="2928D207" w14:textId="56B4C5CA" w:rsidR="001B220C" w:rsidRPr="007C7B88" w:rsidRDefault="001B220C" w:rsidP="007C7B88">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7C7B88">
              <w:rPr>
                <w:rFonts w:ascii="Times New Roman" w:hAnsi="Times New Roman"/>
                <w:color w:val="000000" w:themeColor="text1"/>
                <w:sz w:val="22"/>
                <w:shd w:val="clear" w:color="auto" w:fill="FFFFFF"/>
              </w:rPr>
              <w:t>Pracodawc</w:t>
            </w:r>
            <w:r w:rsidR="00B51DFA">
              <w:rPr>
                <w:rFonts w:ascii="Times New Roman" w:hAnsi="Times New Roman"/>
                <w:color w:val="000000" w:themeColor="text1"/>
                <w:sz w:val="22"/>
                <w:shd w:val="clear" w:color="auto" w:fill="FFFFFF"/>
              </w:rPr>
              <w:t>ów</w:t>
            </w:r>
            <w:r w:rsidRPr="007C7B88">
              <w:rPr>
                <w:rFonts w:ascii="Times New Roman" w:hAnsi="Times New Roman"/>
                <w:color w:val="000000" w:themeColor="text1"/>
                <w:sz w:val="22"/>
                <w:shd w:val="clear" w:color="auto" w:fill="FFFFFF"/>
              </w:rPr>
              <w:t xml:space="preserve"> Medycyny Prywatnej;</w:t>
            </w:r>
          </w:p>
          <w:p w14:paraId="4F8BA3EE" w14:textId="35A40719" w:rsidR="00614676" w:rsidRPr="00614676" w:rsidRDefault="007C7B88" w:rsidP="00614676">
            <w:pPr>
              <w:pStyle w:val="Akapitzlist"/>
              <w:numPr>
                <w:ilvl w:val="0"/>
                <w:numId w:val="25"/>
              </w:numPr>
              <w:spacing w:before="0"/>
              <w:contextualSpacing/>
              <w:jc w:val="both"/>
              <w:rPr>
                <w:rFonts w:ascii="Times New Roman" w:hAnsi="Times New Roman"/>
                <w:color w:val="000000" w:themeColor="text1"/>
                <w:sz w:val="22"/>
                <w:szCs w:val="22"/>
                <w:shd w:val="clear" w:color="auto" w:fill="FFFFFF"/>
              </w:rPr>
            </w:pPr>
            <w:r>
              <w:rPr>
                <w:rFonts w:ascii="Times New Roman" w:hAnsi="Times New Roman"/>
                <w:color w:val="000000" w:themeColor="text1"/>
                <w:sz w:val="22"/>
                <w:szCs w:val="22"/>
                <w:shd w:val="clear" w:color="auto" w:fill="FFFFFF"/>
              </w:rPr>
              <w:t xml:space="preserve"> </w:t>
            </w:r>
            <w:r w:rsidR="00614676" w:rsidRPr="00614676">
              <w:rPr>
                <w:rFonts w:ascii="Times New Roman" w:hAnsi="Times New Roman"/>
                <w:color w:val="000000" w:themeColor="text1"/>
                <w:sz w:val="22"/>
                <w:szCs w:val="22"/>
                <w:shd w:val="clear" w:color="auto" w:fill="FFFFFF"/>
              </w:rPr>
              <w:t>Związ</w:t>
            </w:r>
            <w:r w:rsidR="00B51DFA">
              <w:rPr>
                <w:rFonts w:ascii="Times New Roman" w:hAnsi="Times New Roman"/>
                <w:color w:val="000000" w:themeColor="text1"/>
                <w:sz w:val="22"/>
                <w:szCs w:val="22"/>
                <w:shd w:val="clear" w:color="auto" w:fill="FFFFFF"/>
              </w:rPr>
              <w:t>ek</w:t>
            </w:r>
            <w:r w:rsidR="00614676" w:rsidRPr="00614676">
              <w:rPr>
                <w:rFonts w:ascii="Times New Roman" w:hAnsi="Times New Roman"/>
                <w:color w:val="000000" w:themeColor="text1"/>
                <w:sz w:val="22"/>
                <w:szCs w:val="22"/>
                <w:shd w:val="clear" w:color="auto" w:fill="FFFFFF"/>
              </w:rPr>
              <w:t xml:space="preserve"> Pracodawców Business Centre Club;</w:t>
            </w:r>
          </w:p>
          <w:p w14:paraId="569DFDEA" w14:textId="5809F8DB" w:rsidR="00614676" w:rsidRDefault="007C7B88" w:rsidP="000C700C">
            <w:pPr>
              <w:pStyle w:val="Akapitzlist"/>
              <w:numPr>
                <w:ilvl w:val="0"/>
                <w:numId w:val="25"/>
              </w:numPr>
              <w:spacing w:before="0"/>
              <w:contextualSpacing/>
              <w:jc w:val="both"/>
              <w:rPr>
                <w:rFonts w:ascii="Times New Roman" w:hAnsi="Times New Roman"/>
                <w:color w:val="000000" w:themeColor="text1"/>
                <w:sz w:val="22"/>
                <w:szCs w:val="22"/>
                <w:shd w:val="clear" w:color="auto" w:fill="FFFFFF"/>
              </w:rPr>
            </w:pPr>
            <w:r>
              <w:rPr>
                <w:rFonts w:ascii="Times New Roman" w:hAnsi="Times New Roman"/>
                <w:color w:val="000000" w:themeColor="text1"/>
                <w:sz w:val="22"/>
                <w:szCs w:val="22"/>
                <w:shd w:val="clear" w:color="auto" w:fill="FFFFFF"/>
              </w:rPr>
              <w:t xml:space="preserve"> </w:t>
            </w:r>
            <w:r w:rsidR="00614676" w:rsidRPr="00614676">
              <w:rPr>
                <w:rFonts w:ascii="Times New Roman" w:hAnsi="Times New Roman"/>
                <w:color w:val="000000" w:themeColor="text1"/>
                <w:sz w:val="22"/>
                <w:szCs w:val="22"/>
                <w:shd w:val="clear" w:color="auto" w:fill="FFFFFF"/>
              </w:rPr>
              <w:t>Związ</w:t>
            </w:r>
            <w:r w:rsidR="00B51DFA">
              <w:rPr>
                <w:rFonts w:ascii="Times New Roman" w:hAnsi="Times New Roman"/>
                <w:color w:val="000000" w:themeColor="text1"/>
                <w:sz w:val="22"/>
                <w:szCs w:val="22"/>
                <w:shd w:val="clear" w:color="auto" w:fill="FFFFFF"/>
              </w:rPr>
              <w:t>ek</w:t>
            </w:r>
            <w:r w:rsidR="00614676" w:rsidRPr="00614676">
              <w:rPr>
                <w:rFonts w:ascii="Times New Roman" w:hAnsi="Times New Roman"/>
                <w:color w:val="000000" w:themeColor="text1"/>
                <w:sz w:val="22"/>
                <w:szCs w:val="22"/>
                <w:shd w:val="clear" w:color="auto" w:fill="FFFFFF"/>
              </w:rPr>
              <w:t xml:space="preserve"> Przedsiębiorców i Pracodawców;</w:t>
            </w:r>
          </w:p>
          <w:p w14:paraId="37137B5F" w14:textId="00236480" w:rsidR="00C148AD" w:rsidRPr="000C700C" w:rsidRDefault="007C7B88" w:rsidP="000C700C">
            <w:pPr>
              <w:pStyle w:val="Akapitzlist"/>
              <w:numPr>
                <w:ilvl w:val="0"/>
                <w:numId w:val="25"/>
              </w:numPr>
              <w:spacing w:before="0"/>
              <w:contextualSpacing/>
              <w:jc w:val="both"/>
              <w:rPr>
                <w:rFonts w:ascii="Times New Roman" w:hAnsi="Times New Roman"/>
                <w:color w:val="000000" w:themeColor="text1"/>
                <w:sz w:val="22"/>
                <w:szCs w:val="22"/>
                <w:shd w:val="clear" w:color="auto" w:fill="FFFFFF"/>
              </w:rPr>
            </w:pPr>
            <w:r>
              <w:rPr>
                <w:rFonts w:ascii="Times New Roman" w:hAnsi="Times New Roman"/>
                <w:color w:val="000000" w:themeColor="text1"/>
                <w:sz w:val="22"/>
                <w:szCs w:val="22"/>
                <w:shd w:val="clear" w:color="auto" w:fill="FFFFFF"/>
              </w:rPr>
              <w:lastRenderedPageBreak/>
              <w:t xml:space="preserve"> </w:t>
            </w:r>
            <w:r w:rsidR="00C148AD">
              <w:rPr>
                <w:rFonts w:ascii="Times New Roman" w:hAnsi="Times New Roman"/>
                <w:color w:val="000000" w:themeColor="text1"/>
                <w:sz w:val="22"/>
                <w:szCs w:val="22"/>
                <w:shd w:val="clear" w:color="auto" w:fill="FFFFFF"/>
              </w:rPr>
              <w:t>Związ</w:t>
            </w:r>
            <w:r w:rsidR="00B51DFA">
              <w:rPr>
                <w:rFonts w:ascii="Times New Roman" w:hAnsi="Times New Roman"/>
                <w:color w:val="000000" w:themeColor="text1"/>
                <w:sz w:val="22"/>
                <w:szCs w:val="22"/>
                <w:shd w:val="clear" w:color="auto" w:fill="FFFFFF"/>
              </w:rPr>
              <w:t>ek</w:t>
            </w:r>
            <w:r w:rsidR="00C148AD">
              <w:rPr>
                <w:rFonts w:ascii="Times New Roman" w:hAnsi="Times New Roman"/>
                <w:color w:val="000000" w:themeColor="text1"/>
                <w:sz w:val="22"/>
                <w:szCs w:val="22"/>
                <w:shd w:val="clear" w:color="auto" w:fill="FFFFFF"/>
              </w:rPr>
              <w:t xml:space="preserve"> Rzemiosła Polskiego</w:t>
            </w:r>
            <w:r>
              <w:rPr>
                <w:rFonts w:ascii="Times New Roman" w:hAnsi="Times New Roman"/>
                <w:color w:val="000000" w:themeColor="text1"/>
                <w:sz w:val="22"/>
                <w:szCs w:val="22"/>
                <w:shd w:val="clear" w:color="auto" w:fill="FFFFFF"/>
              </w:rPr>
              <w:t>;</w:t>
            </w:r>
          </w:p>
          <w:p w14:paraId="0622D3A0" w14:textId="08B0D62C" w:rsidR="00614676" w:rsidRPr="00614676" w:rsidRDefault="007C7B88" w:rsidP="00614676">
            <w:pPr>
              <w:pStyle w:val="Akapitzlist"/>
              <w:numPr>
                <w:ilvl w:val="0"/>
                <w:numId w:val="25"/>
              </w:numPr>
              <w:spacing w:before="0"/>
              <w:contextualSpacing/>
              <w:jc w:val="both"/>
              <w:rPr>
                <w:rFonts w:ascii="Times New Roman" w:hAnsi="Times New Roman"/>
                <w:color w:val="000000" w:themeColor="text1"/>
                <w:sz w:val="22"/>
                <w:szCs w:val="22"/>
                <w:shd w:val="clear" w:color="auto" w:fill="FFFFFF"/>
              </w:rPr>
            </w:pPr>
            <w:r>
              <w:rPr>
                <w:rFonts w:ascii="Times New Roman" w:hAnsi="Times New Roman"/>
                <w:color w:val="000000" w:themeColor="text1"/>
                <w:sz w:val="22"/>
                <w:szCs w:val="22"/>
                <w:shd w:val="clear" w:color="auto" w:fill="FFFFFF"/>
              </w:rPr>
              <w:t xml:space="preserve"> </w:t>
            </w:r>
            <w:r w:rsidR="00614676" w:rsidRPr="00614676">
              <w:rPr>
                <w:rFonts w:ascii="Times New Roman" w:hAnsi="Times New Roman"/>
                <w:color w:val="000000" w:themeColor="text1"/>
                <w:sz w:val="22"/>
                <w:szCs w:val="22"/>
                <w:shd w:val="clear" w:color="auto" w:fill="FFFFFF"/>
              </w:rPr>
              <w:t>Komisj</w:t>
            </w:r>
            <w:r w:rsidR="00B51DFA">
              <w:rPr>
                <w:rFonts w:ascii="Times New Roman" w:hAnsi="Times New Roman"/>
                <w:color w:val="000000" w:themeColor="text1"/>
                <w:sz w:val="22"/>
                <w:szCs w:val="22"/>
                <w:shd w:val="clear" w:color="auto" w:fill="FFFFFF"/>
              </w:rPr>
              <w:t>ę</w:t>
            </w:r>
            <w:r w:rsidR="00614676" w:rsidRPr="00614676">
              <w:rPr>
                <w:rFonts w:ascii="Times New Roman" w:hAnsi="Times New Roman"/>
                <w:color w:val="000000" w:themeColor="text1"/>
                <w:sz w:val="22"/>
                <w:szCs w:val="22"/>
                <w:shd w:val="clear" w:color="auto" w:fill="FFFFFF"/>
              </w:rPr>
              <w:t xml:space="preserve"> Wspólnej Rządu i Samorządu Terytorialnego;</w:t>
            </w:r>
          </w:p>
          <w:p w14:paraId="5EA7D994" w14:textId="26C909A4" w:rsidR="00614676" w:rsidRPr="000C6DC0" w:rsidRDefault="007C7B88" w:rsidP="000C6DC0">
            <w:pPr>
              <w:pStyle w:val="Akapitzlist"/>
              <w:numPr>
                <w:ilvl w:val="0"/>
                <w:numId w:val="25"/>
              </w:numPr>
              <w:spacing w:before="0"/>
              <w:contextualSpacing/>
              <w:jc w:val="both"/>
              <w:rPr>
                <w:rFonts w:ascii="Times New Roman" w:hAnsi="Times New Roman"/>
                <w:color w:val="000000" w:themeColor="text1"/>
                <w:sz w:val="22"/>
                <w:szCs w:val="22"/>
                <w:shd w:val="clear" w:color="auto" w:fill="FFFFFF"/>
              </w:rPr>
            </w:pPr>
            <w:r>
              <w:rPr>
                <w:rFonts w:ascii="Times New Roman" w:hAnsi="Times New Roman"/>
                <w:color w:val="000000" w:themeColor="text1"/>
                <w:sz w:val="22"/>
                <w:szCs w:val="22"/>
                <w:shd w:val="clear" w:color="auto" w:fill="FFFFFF"/>
              </w:rPr>
              <w:t xml:space="preserve"> </w:t>
            </w:r>
            <w:r w:rsidR="00614676" w:rsidRPr="00614676">
              <w:rPr>
                <w:rFonts w:ascii="Times New Roman" w:hAnsi="Times New Roman"/>
                <w:color w:val="000000" w:themeColor="text1"/>
                <w:sz w:val="22"/>
                <w:szCs w:val="22"/>
                <w:shd w:val="clear" w:color="auto" w:fill="FFFFFF"/>
              </w:rPr>
              <w:t>NSZZ „Solidarność”;</w:t>
            </w:r>
          </w:p>
          <w:p w14:paraId="6852F63B" w14:textId="708B268D" w:rsidR="00614676" w:rsidRPr="00614676" w:rsidRDefault="007C7B88" w:rsidP="00614676">
            <w:pPr>
              <w:pStyle w:val="Akapitzlist"/>
              <w:numPr>
                <w:ilvl w:val="0"/>
                <w:numId w:val="25"/>
              </w:numPr>
              <w:spacing w:before="0"/>
              <w:contextualSpacing/>
              <w:jc w:val="both"/>
              <w:rPr>
                <w:rFonts w:ascii="Times New Roman" w:hAnsi="Times New Roman"/>
                <w:color w:val="000000" w:themeColor="text1"/>
                <w:sz w:val="22"/>
                <w:szCs w:val="22"/>
                <w:shd w:val="clear" w:color="auto" w:fill="FFFFFF"/>
              </w:rPr>
            </w:pPr>
            <w:r>
              <w:rPr>
                <w:rFonts w:ascii="Times New Roman" w:hAnsi="Times New Roman"/>
                <w:color w:val="000000" w:themeColor="text1"/>
                <w:sz w:val="22"/>
                <w:szCs w:val="22"/>
                <w:shd w:val="clear" w:color="auto" w:fill="FFFFFF"/>
              </w:rPr>
              <w:t xml:space="preserve"> </w:t>
            </w:r>
            <w:r w:rsidR="00614676" w:rsidRPr="00614676">
              <w:rPr>
                <w:rFonts w:ascii="Times New Roman" w:hAnsi="Times New Roman"/>
                <w:color w:val="000000" w:themeColor="text1"/>
                <w:sz w:val="22"/>
                <w:szCs w:val="22"/>
                <w:shd w:val="clear" w:color="auto" w:fill="FFFFFF"/>
              </w:rPr>
              <w:t>Ogólnopolskie Porozumieni</w:t>
            </w:r>
            <w:r w:rsidR="00B51DFA">
              <w:rPr>
                <w:rFonts w:ascii="Times New Roman" w:hAnsi="Times New Roman"/>
                <w:color w:val="000000" w:themeColor="text1"/>
                <w:sz w:val="22"/>
                <w:szCs w:val="22"/>
                <w:shd w:val="clear" w:color="auto" w:fill="FFFFFF"/>
              </w:rPr>
              <w:t>e</w:t>
            </w:r>
            <w:r w:rsidR="00614676" w:rsidRPr="00614676">
              <w:rPr>
                <w:rFonts w:ascii="Times New Roman" w:hAnsi="Times New Roman"/>
                <w:color w:val="000000" w:themeColor="text1"/>
                <w:sz w:val="22"/>
                <w:szCs w:val="22"/>
                <w:shd w:val="clear" w:color="auto" w:fill="FFFFFF"/>
              </w:rPr>
              <w:t xml:space="preserve"> Związków Zawodowych,</w:t>
            </w:r>
          </w:p>
          <w:p w14:paraId="422E8EE7" w14:textId="714B0B60" w:rsidR="006B00B2" w:rsidRDefault="00614676" w:rsidP="00614676">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614676">
              <w:rPr>
                <w:rFonts w:ascii="Times New Roman" w:hAnsi="Times New Roman"/>
                <w:color w:val="000000" w:themeColor="text1"/>
                <w:sz w:val="22"/>
                <w:szCs w:val="22"/>
                <w:shd w:val="clear" w:color="auto" w:fill="FFFFFF"/>
              </w:rPr>
              <w:t>Forum Związków Zawodowych;</w:t>
            </w:r>
          </w:p>
          <w:p w14:paraId="580FDA92" w14:textId="3458C05A" w:rsidR="0004713A" w:rsidRPr="00E07F9E" w:rsidRDefault="00C860B6" w:rsidP="002C2141">
            <w:pPr>
              <w:pStyle w:val="Akapitzlist"/>
              <w:numPr>
                <w:ilvl w:val="0"/>
                <w:numId w:val="25"/>
              </w:numPr>
              <w:tabs>
                <w:tab w:val="clear" w:pos="851"/>
              </w:tabs>
              <w:spacing w:before="0"/>
              <w:contextualSpacing/>
              <w:jc w:val="both"/>
              <w:rPr>
                <w:rFonts w:ascii="Times New Roman" w:hAnsi="Times New Roman"/>
                <w:color w:val="000000" w:themeColor="text1"/>
                <w:sz w:val="22"/>
                <w:szCs w:val="22"/>
                <w:shd w:val="clear" w:color="auto" w:fill="FFFFFF"/>
              </w:rPr>
            </w:pPr>
            <w:r w:rsidRPr="00E07F9E">
              <w:rPr>
                <w:rFonts w:ascii="Times New Roman" w:eastAsia="Times New Roman" w:hAnsi="Times New Roman"/>
                <w:bCs/>
                <w:color w:val="000000" w:themeColor="text1"/>
                <w:sz w:val="22"/>
              </w:rPr>
              <w:t xml:space="preserve">Stowarzyszenie </w:t>
            </w:r>
            <w:r w:rsidR="00E07F9E" w:rsidRPr="00E07F9E">
              <w:rPr>
                <w:rFonts w:ascii="Times New Roman" w:eastAsia="Times New Roman" w:hAnsi="Times New Roman"/>
                <w:bCs/>
                <w:color w:val="000000" w:themeColor="text1"/>
                <w:sz w:val="22"/>
              </w:rPr>
              <w:t>P</w:t>
            </w:r>
            <w:r w:rsidRPr="00E07F9E">
              <w:rPr>
                <w:rFonts w:ascii="Times New Roman" w:eastAsia="Times New Roman" w:hAnsi="Times New Roman"/>
                <w:bCs/>
                <w:color w:val="000000" w:themeColor="text1"/>
                <w:sz w:val="22"/>
              </w:rPr>
              <w:t xml:space="preserve">acjentów </w:t>
            </w:r>
            <w:r w:rsidR="00E07F9E" w:rsidRPr="00E07F9E">
              <w:rPr>
                <w:rFonts w:ascii="Times New Roman" w:eastAsia="Times New Roman" w:hAnsi="Times New Roman"/>
                <w:bCs/>
                <w:color w:val="000000" w:themeColor="text1"/>
                <w:sz w:val="22"/>
              </w:rPr>
              <w:t>B</w:t>
            </w:r>
            <w:r w:rsidRPr="00E07F9E">
              <w:rPr>
                <w:rFonts w:ascii="Times New Roman" w:eastAsia="Times New Roman" w:hAnsi="Times New Roman"/>
                <w:bCs/>
                <w:color w:val="000000" w:themeColor="text1"/>
                <w:sz w:val="22"/>
              </w:rPr>
              <w:t>ariatrycznych CHLO</w:t>
            </w:r>
            <w:r w:rsidR="0029611A">
              <w:rPr>
                <w:rFonts w:ascii="Times New Roman" w:eastAsia="Times New Roman" w:hAnsi="Times New Roman"/>
                <w:bCs/>
                <w:color w:val="000000" w:themeColor="text1"/>
                <w:sz w:val="22"/>
              </w:rPr>
              <w:t>;</w:t>
            </w:r>
          </w:p>
          <w:p w14:paraId="128A5784" w14:textId="154C68D8" w:rsidR="003E4F67" w:rsidRDefault="00C860B6" w:rsidP="003E4F67">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E07F9E">
              <w:rPr>
                <w:rFonts w:ascii="Times New Roman" w:eastAsia="Times New Roman" w:hAnsi="Times New Roman"/>
                <w:bCs/>
                <w:color w:val="000000" w:themeColor="text1"/>
                <w:sz w:val="22"/>
                <w:lang w:eastAsia="pl-PL"/>
              </w:rPr>
              <w:t>Towarzystwo Chirurg</w:t>
            </w:r>
            <w:r w:rsidR="00575137">
              <w:rPr>
                <w:rFonts w:ascii="Times New Roman" w:eastAsia="Times New Roman" w:hAnsi="Times New Roman"/>
                <w:bCs/>
                <w:color w:val="000000" w:themeColor="text1"/>
                <w:sz w:val="22"/>
                <w:lang w:eastAsia="pl-PL"/>
              </w:rPr>
              <w:t>ów Polskich</w:t>
            </w:r>
            <w:r w:rsidR="0029611A">
              <w:rPr>
                <w:rFonts w:ascii="Times New Roman" w:eastAsia="Times New Roman" w:hAnsi="Times New Roman"/>
                <w:bCs/>
                <w:color w:val="000000" w:themeColor="text1"/>
                <w:sz w:val="22"/>
                <w:lang w:eastAsia="pl-PL"/>
              </w:rPr>
              <w:t>;</w:t>
            </w:r>
          </w:p>
          <w:p w14:paraId="1D8F4A39" w14:textId="67402F0A" w:rsidR="003E4F67" w:rsidRDefault="00C860B6" w:rsidP="003E4F67">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3E4F67">
              <w:rPr>
                <w:rFonts w:ascii="Times New Roman" w:eastAsia="Times New Roman" w:hAnsi="Times New Roman"/>
                <w:bCs/>
                <w:color w:val="000000" w:themeColor="text1"/>
                <w:sz w:val="22"/>
                <w:lang w:eastAsia="pl-PL"/>
              </w:rPr>
              <w:t>Polskie Towarzystwo Diabetologiczne</w:t>
            </w:r>
            <w:r w:rsidR="0029611A">
              <w:rPr>
                <w:rFonts w:ascii="Times New Roman" w:eastAsia="Times New Roman" w:hAnsi="Times New Roman"/>
                <w:bCs/>
                <w:color w:val="000000" w:themeColor="text1"/>
                <w:sz w:val="22"/>
                <w:lang w:eastAsia="pl-PL"/>
              </w:rPr>
              <w:t>;</w:t>
            </w:r>
          </w:p>
          <w:p w14:paraId="0D3A57C7" w14:textId="16414885" w:rsidR="00904AA6" w:rsidRDefault="00C860B6" w:rsidP="003E4F67">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3E4F67">
              <w:rPr>
                <w:rFonts w:ascii="Times New Roman" w:eastAsia="Times New Roman" w:hAnsi="Times New Roman"/>
                <w:bCs/>
                <w:color w:val="000000" w:themeColor="text1"/>
                <w:sz w:val="22"/>
                <w:lang w:eastAsia="pl-PL"/>
              </w:rPr>
              <w:t>Polskie Towarzystwo Endokrynologiczne</w:t>
            </w:r>
            <w:r w:rsidR="0029611A">
              <w:rPr>
                <w:rFonts w:ascii="Times New Roman" w:eastAsia="Times New Roman" w:hAnsi="Times New Roman"/>
                <w:bCs/>
                <w:color w:val="000000" w:themeColor="text1"/>
                <w:sz w:val="22"/>
                <w:lang w:eastAsia="pl-PL"/>
              </w:rPr>
              <w:t>;</w:t>
            </w:r>
          </w:p>
          <w:p w14:paraId="7E15A0C7" w14:textId="31CB1D1E" w:rsidR="00904AA6" w:rsidRDefault="00C860B6" w:rsidP="003E4F67">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3E4F67">
              <w:rPr>
                <w:rFonts w:ascii="Times New Roman" w:eastAsia="Times New Roman" w:hAnsi="Times New Roman"/>
                <w:bCs/>
                <w:color w:val="000000" w:themeColor="text1"/>
                <w:sz w:val="22"/>
                <w:lang w:eastAsia="pl-PL"/>
              </w:rPr>
              <w:t>Polskie Towarzystwo Kardiologiczne</w:t>
            </w:r>
            <w:r w:rsidR="0029611A">
              <w:rPr>
                <w:rFonts w:ascii="Times New Roman" w:eastAsia="Times New Roman" w:hAnsi="Times New Roman"/>
                <w:bCs/>
                <w:color w:val="000000" w:themeColor="text1"/>
                <w:sz w:val="22"/>
                <w:lang w:eastAsia="pl-PL"/>
              </w:rPr>
              <w:t>;</w:t>
            </w:r>
          </w:p>
          <w:p w14:paraId="10C31DCA" w14:textId="31049CE1" w:rsidR="00904AA6" w:rsidRDefault="00C860B6" w:rsidP="003E4F67">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3E4F67">
              <w:rPr>
                <w:rFonts w:ascii="Times New Roman" w:eastAsia="Times New Roman" w:hAnsi="Times New Roman"/>
                <w:bCs/>
                <w:color w:val="000000" w:themeColor="text1"/>
                <w:sz w:val="22"/>
                <w:lang w:eastAsia="pl-PL"/>
              </w:rPr>
              <w:t>Polskie Towarzystwo Chorób Płuc</w:t>
            </w:r>
            <w:r w:rsidR="0029611A">
              <w:rPr>
                <w:rFonts w:ascii="Times New Roman" w:eastAsia="Times New Roman" w:hAnsi="Times New Roman"/>
                <w:bCs/>
                <w:color w:val="000000" w:themeColor="text1"/>
                <w:sz w:val="22"/>
                <w:lang w:eastAsia="pl-PL"/>
              </w:rPr>
              <w:t>;</w:t>
            </w:r>
          </w:p>
          <w:p w14:paraId="67234AEF" w14:textId="2B9D911B" w:rsidR="00904AA6" w:rsidRDefault="00C860B6" w:rsidP="003E4F67">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3E4F67">
              <w:rPr>
                <w:rFonts w:ascii="Times New Roman" w:eastAsia="Times New Roman" w:hAnsi="Times New Roman"/>
                <w:bCs/>
                <w:color w:val="000000" w:themeColor="text1"/>
                <w:sz w:val="22"/>
                <w:lang w:eastAsia="pl-PL"/>
              </w:rPr>
              <w:t>Polskie Towarzystwo Psychiatryczne</w:t>
            </w:r>
            <w:r w:rsidR="0029611A">
              <w:rPr>
                <w:rFonts w:ascii="Times New Roman" w:eastAsia="Times New Roman" w:hAnsi="Times New Roman"/>
                <w:bCs/>
                <w:color w:val="000000" w:themeColor="text1"/>
                <w:sz w:val="22"/>
                <w:lang w:eastAsia="pl-PL"/>
              </w:rPr>
              <w:t>;</w:t>
            </w:r>
          </w:p>
          <w:p w14:paraId="0365B671" w14:textId="2F5C11E8" w:rsidR="006F36A8" w:rsidRPr="003E4F67" w:rsidRDefault="00880862" w:rsidP="003E4F67">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3E4F67">
              <w:rPr>
                <w:rFonts w:ascii="Times New Roman" w:eastAsia="Times New Roman" w:hAnsi="Times New Roman"/>
                <w:bCs/>
                <w:color w:val="000000" w:themeColor="text1"/>
                <w:sz w:val="22"/>
                <w:lang w:eastAsia="pl-PL"/>
              </w:rPr>
              <w:t>Polskie Towarzystwo Badań nad Otyłością</w:t>
            </w:r>
            <w:r w:rsidR="0029611A">
              <w:rPr>
                <w:rFonts w:ascii="Times New Roman" w:eastAsia="Times New Roman" w:hAnsi="Times New Roman"/>
                <w:bCs/>
                <w:color w:val="000000" w:themeColor="text1"/>
                <w:sz w:val="22"/>
                <w:lang w:eastAsia="pl-PL"/>
              </w:rPr>
              <w:t>;</w:t>
            </w:r>
          </w:p>
          <w:p w14:paraId="101A70CC" w14:textId="62692449" w:rsidR="00904AA6" w:rsidRDefault="00DF5436" w:rsidP="002C2141">
            <w:pPr>
              <w:numPr>
                <w:ilvl w:val="0"/>
                <w:numId w:val="25"/>
              </w:numPr>
              <w:autoSpaceDE w:val="0"/>
              <w:autoSpaceDN w:val="0"/>
              <w:adjustRightInd w:val="0"/>
              <w:spacing w:before="0"/>
              <w:jc w:val="both"/>
              <w:rPr>
                <w:rFonts w:ascii="Times New Roman" w:eastAsia="Times New Roman" w:hAnsi="Times New Roman"/>
                <w:bCs/>
                <w:sz w:val="22"/>
                <w:lang w:eastAsia="pl-PL"/>
              </w:rPr>
            </w:pPr>
            <w:r w:rsidRPr="00DF5436">
              <w:rPr>
                <w:rFonts w:ascii="Times New Roman" w:eastAsia="Times New Roman" w:hAnsi="Times New Roman"/>
                <w:bCs/>
                <w:sz w:val="22"/>
                <w:lang w:eastAsia="pl-PL"/>
              </w:rPr>
              <w:t>Prezesa Narodowego Funduszu Zdrowia</w:t>
            </w:r>
            <w:r w:rsidR="0029611A">
              <w:rPr>
                <w:rFonts w:ascii="Times New Roman" w:eastAsia="Times New Roman" w:hAnsi="Times New Roman"/>
                <w:bCs/>
                <w:sz w:val="22"/>
                <w:lang w:eastAsia="pl-PL"/>
              </w:rPr>
              <w:t>;</w:t>
            </w:r>
          </w:p>
          <w:p w14:paraId="35613161" w14:textId="401D8492" w:rsidR="00904AA6" w:rsidRDefault="00DF5436" w:rsidP="002C2141">
            <w:pPr>
              <w:numPr>
                <w:ilvl w:val="0"/>
                <w:numId w:val="25"/>
              </w:numPr>
              <w:autoSpaceDE w:val="0"/>
              <w:autoSpaceDN w:val="0"/>
              <w:adjustRightInd w:val="0"/>
              <w:spacing w:before="0"/>
              <w:jc w:val="both"/>
              <w:rPr>
                <w:rFonts w:ascii="Times New Roman" w:eastAsia="Times New Roman" w:hAnsi="Times New Roman"/>
                <w:bCs/>
                <w:sz w:val="22"/>
                <w:lang w:eastAsia="pl-PL"/>
              </w:rPr>
            </w:pPr>
            <w:r w:rsidRPr="00DF5436">
              <w:rPr>
                <w:rFonts w:ascii="Times New Roman" w:eastAsia="Times New Roman" w:hAnsi="Times New Roman"/>
                <w:bCs/>
                <w:sz w:val="22"/>
                <w:lang w:eastAsia="pl-PL"/>
              </w:rPr>
              <w:t>Prezesa Agencji Oceny Technologii Medycznych i Taryfikacji</w:t>
            </w:r>
            <w:r w:rsidR="0029611A">
              <w:rPr>
                <w:rFonts w:ascii="Times New Roman" w:eastAsia="Times New Roman" w:hAnsi="Times New Roman"/>
                <w:bCs/>
                <w:sz w:val="22"/>
                <w:lang w:eastAsia="pl-PL"/>
              </w:rPr>
              <w:t>;</w:t>
            </w:r>
          </w:p>
          <w:p w14:paraId="27DF14AF" w14:textId="3A6AD209" w:rsidR="00904AA6" w:rsidRPr="001E6C01" w:rsidRDefault="00DF5436" w:rsidP="001E6C01">
            <w:pPr>
              <w:numPr>
                <w:ilvl w:val="0"/>
                <w:numId w:val="25"/>
              </w:numPr>
              <w:autoSpaceDE w:val="0"/>
              <w:autoSpaceDN w:val="0"/>
              <w:adjustRightInd w:val="0"/>
              <w:spacing w:before="0"/>
              <w:jc w:val="both"/>
              <w:rPr>
                <w:rFonts w:ascii="Times New Roman" w:eastAsia="Times New Roman" w:hAnsi="Times New Roman"/>
                <w:bCs/>
                <w:sz w:val="22"/>
                <w:lang w:eastAsia="pl-PL"/>
              </w:rPr>
            </w:pPr>
            <w:r w:rsidRPr="00DF5436">
              <w:rPr>
                <w:rFonts w:ascii="Times New Roman" w:eastAsia="Times New Roman" w:hAnsi="Times New Roman"/>
                <w:bCs/>
                <w:sz w:val="22"/>
                <w:lang w:eastAsia="pl-PL"/>
              </w:rPr>
              <w:t>Prezesa Urzędu Rejestracji Produktów Leczniczych,</w:t>
            </w:r>
            <w:r w:rsidR="001E6C01">
              <w:rPr>
                <w:rFonts w:ascii="Times New Roman" w:eastAsia="Times New Roman" w:hAnsi="Times New Roman"/>
                <w:bCs/>
                <w:sz w:val="22"/>
                <w:lang w:eastAsia="pl-PL"/>
              </w:rPr>
              <w:t xml:space="preserve"> </w:t>
            </w:r>
            <w:r w:rsidRPr="001E6C01">
              <w:rPr>
                <w:rFonts w:ascii="Times New Roman" w:eastAsia="Times New Roman" w:hAnsi="Times New Roman"/>
                <w:bCs/>
                <w:sz w:val="22"/>
                <w:lang w:eastAsia="pl-PL"/>
              </w:rPr>
              <w:t>Wyrobów Medycznych i Produktów Biobójczych</w:t>
            </w:r>
            <w:r w:rsidR="0029611A">
              <w:rPr>
                <w:rFonts w:ascii="Times New Roman" w:eastAsia="Times New Roman" w:hAnsi="Times New Roman"/>
                <w:bCs/>
                <w:sz w:val="22"/>
                <w:lang w:eastAsia="pl-PL"/>
              </w:rPr>
              <w:t>;</w:t>
            </w:r>
          </w:p>
          <w:p w14:paraId="30F6CBD5" w14:textId="709550CB" w:rsidR="00DF5436" w:rsidRDefault="006F36A8" w:rsidP="002C2141">
            <w:pPr>
              <w:numPr>
                <w:ilvl w:val="0"/>
                <w:numId w:val="25"/>
              </w:numPr>
              <w:autoSpaceDE w:val="0"/>
              <w:autoSpaceDN w:val="0"/>
              <w:adjustRightInd w:val="0"/>
              <w:spacing w:before="0"/>
              <w:jc w:val="both"/>
              <w:rPr>
                <w:rFonts w:ascii="Times New Roman" w:eastAsia="Times New Roman" w:hAnsi="Times New Roman"/>
                <w:bCs/>
                <w:sz w:val="22"/>
                <w:lang w:eastAsia="pl-PL"/>
              </w:rPr>
            </w:pPr>
            <w:r>
              <w:rPr>
                <w:rFonts w:ascii="Times New Roman" w:eastAsia="Times New Roman" w:hAnsi="Times New Roman"/>
                <w:bCs/>
                <w:sz w:val="22"/>
                <w:lang w:eastAsia="pl-PL"/>
              </w:rPr>
              <w:t>Rzecznika Praw Pacjenta</w:t>
            </w:r>
            <w:r w:rsidR="0029611A">
              <w:rPr>
                <w:rFonts w:ascii="Times New Roman" w:eastAsia="Times New Roman" w:hAnsi="Times New Roman"/>
                <w:bCs/>
                <w:sz w:val="22"/>
                <w:lang w:eastAsia="pl-PL"/>
              </w:rPr>
              <w:t>;</w:t>
            </w:r>
          </w:p>
          <w:p w14:paraId="19E5F92D" w14:textId="3C4A74DA" w:rsidR="00A104BB" w:rsidRPr="001E6C01" w:rsidRDefault="006F36A8" w:rsidP="001E6C01">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E07F9E">
              <w:rPr>
                <w:rFonts w:ascii="Times New Roman" w:eastAsia="Times New Roman" w:hAnsi="Times New Roman"/>
                <w:bCs/>
                <w:color w:val="000000" w:themeColor="text1"/>
                <w:sz w:val="22"/>
                <w:lang w:eastAsia="pl-PL"/>
              </w:rPr>
              <w:t>Federację Przedsiębiorców Polskich</w:t>
            </w:r>
            <w:r w:rsidR="0029611A">
              <w:rPr>
                <w:rFonts w:ascii="Times New Roman" w:eastAsia="Times New Roman" w:hAnsi="Times New Roman"/>
                <w:bCs/>
                <w:color w:val="000000" w:themeColor="text1"/>
                <w:sz w:val="22"/>
                <w:lang w:eastAsia="pl-PL"/>
              </w:rPr>
              <w:t>;</w:t>
            </w:r>
          </w:p>
          <w:p w14:paraId="542D0049" w14:textId="51A9E7E7" w:rsidR="00C71475" w:rsidRPr="00B14121" w:rsidRDefault="000F1C8E" w:rsidP="00F219C4">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0F1C8E">
              <w:rPr>
                <w:rFonts w:ascii="Times New Roman" w:hAnsi="Times New Roman"/>
                <w:sz w:val="22"/>
                <w:shd w:val="clear" w:color="auto" w:fill="FFFFFF"/>
              </w:rPr>
              <w:t xml:space="preserve">Narodowy Instytut Zdrowia Publicznego – Państwowy </w:t>
            </w:r>
            <w:r w:rsidR="00584013">
              <w:rPr>
                <w:rFonts w:ascii="Times New Roman" w:hAnsi="Times New Roman"/>
                <w:sz w:val="22"/>
                <w:shd w:val="clear" w:color="auto" w:fill="FFFFFF"/>
              </w:rPr>
              <w:t>Instytut Badawczy</w:t>
            </w:r>
            <w:r w:rsidR="00B14121">
              <w:rPr>
                <w:rFonts w:cs="Arial"/>
                <w:sz w:val="22"/>
                <w:shd w:val="clear" w:color="auto" w:fill="FFFFFF"/>
              </w:rPr>
              <w:t>;</w:t>
            </w:r>
          </w:p>
          <w:p w14:paraId="76AF9EEC"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Miejski Szpital Zespolony w Olsztynie;</w:t>
            </w:r>
          </w:p>
          <w:p w14:paraId="4A70CD61"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Regionalne Centrum Zdrowia Spółka z ograniczoną odpowiedzialnością w Lubinie;</w:t>
            </w:r>
          </w:p>
          <w:p w14:paraId="0D587368" w14:textId="77777777" w:rsidR="00792F5B" w:rsidRDefault="00A8669A" w:rsidP="00792F5B">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Regionalny Szpital Specjalistyczny im. dr. Władysława Biegańskiego w Grudziądzu;</w:t>
            </w:r>
          </w:p>
          <w:p w14:paraId="2F0CCB91" w14:textId="77777777" w:rsidR="00792F5B" w:rsidRDefault="00A8669A" w:rsidP="00792F5B">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792F5B">
              <w:rPr>
                <w:rFonts w:ascii="Times New Roman" w:eastAsia="Times New Roman" w:hAnsi="Times New Roman"/>
                <w:bCs/>
                <w:color w:val="000000" w:themeColor="text1"/>
                <w:sz w:val="22"/>
                <w:lang w:eastAsia="pl-PL"/>
              </w:rPr>
              <w:t xml:space="preserve">Samodzielny Publiczny Szpital Kliniczny im. prof. W. Orłowskiego Centrum Medycznego Kształcenia </w:t>
            </w:r>
            <w:r w:rsidR="000559DB" w:rsidRPr="00792F5B">
              <w:rPr>
                <w:rFonts w:ascii="Times New Roman" w:eastAsia="Times New Roman" w:hAnsi="Times New Roman"/>
                <w:bCs/>
                <w:color w:val="000000" w:themeColor="text1"/>
                <w:sz w:val="22"/>
                <w:lang w:eastAsia="pl-PL"/>
              </w:rPr>
              <w:t xml:space="preserve">   </w:t>
            </w:r>
            <w:r w:rsidRPr="00792F5B">
              <w:rPr>
                <w:rFonts w:ascii="Times New Roman" w:eastAsia="Times New Roman" w:hAnsi="Times New Roman"/>
                <w:bCs/>
                <w:color w:val="000000" w:themeColor="text1"/>
                <w:sz w:val="22"/>
                <w:lang w:eastAsia="pl-PL"/>
              </w:rPr>
              <w:t>Podyplomowego</w:t>
            </w:r>
            <w:r w:rsidR="000559DB" w:rsidRPr="00792F5B">
              <w:rPr>
                <w:rFonts w:ascii="Times New Roman" w:eastAsia="Times New Roman" w:hAnsi="Times New Roman"/>
                <w:bCs/>
                <w:color w:val="000000" w:themeColor="text1"/>
                <w:sz w:val="22"/>
                <w:lang w:eastAsia="pl-PL"/>
              </w:rPr>
              <w:t xml:space="preserve"> </w:t>
            </w:r>
            <w:r w:rsidRPr="00792F5B">
              <w:rPr>
                <w:rFonts w:ascii="Times New Roman" w:eastAsia="Times New Roman" w:hAnsi="Times New Roman"/>
                <w:bCs/>
                <w:color w:val="000000" w:themeColor="text1"/>
                <w:sz w:val="22"/>
                <w:lang w:eastAsia="pl-PL"/>
              </w:rPr>
              <w:t>w Warszawie;</w:t>
            </w:r>
          </w:p>
          <w:p w14:paraId="5DBB5FC5" w14:textId="01838EE0" w:rsidR="00A8669A" w:rsidRPr="00792F5B" w:rsidRDefault="00A8669A" w:rsidP="00792F5B">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792F5B">
              <w:rPr>
                <w:rFonts w:ascii="Times New Roman" w:eastAsia="Times New Roman" w:hAnsi="Times New Roman"/>
                <w:bCs/>
                <w:color w:val="000000" w:themeColor="text1"/>
                <w:sz w:val="22"/>
                <w:lang w:eastAsia="pl-PL"/>
              </w:rPr>
              <w:t>Samodzielny Publiczny Szpital Kliniczny nr 1 im. prof. Tadeusza Sokołowskiego Pomorskiego Uniwersytetu Medycznego</w:t>
            </w:r>
            <w:r w:rsidR="005B71AB" w:rsidRPr="00792F5B">
              <w:rPr>
                <w:rFonts w:ascii="Times New Roman" w:eastAsia="Times New Roman" w:hAnsi="Times New Roman"/>
                <w:bCs/>
                <w:color w:val="000000" w:themeColor="text1"/>
                <w:sz w:val="22"/>
                <w:lang w:eastAsia="pl-PL"/>
              </w:rPr>
              <w:t xml:space="preserve"> </w:t>
            </w:r>
            <w:r w:rsidRPr="00792F5B">
              <w:rPr>
                <w:rFonts w:ascii="Times New Roman" w:eastAsia="Times New Roman" w:hAnsi="Times New Roman"/>
                <w:bCs/>
                <w:color w:val="000000" w:themeColor="text1"/>
                <w:sz w:val="22"/>
                <w:lang w:eastAsia="pl-PL"/>
              </w:rPr>
              <w:t>w Szczecinie;</w:t>
            </w:r>
          </w:p>
          <w:p w14:paraId="104E0B96" w14:textId="77777777" w:rsidR="00792F5B" w:rsidRDefault="00A8669A" w:rsidP="00792F5B">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Samodzielny Publiczny Zakład Opieki Zdrowotnej Szpital Uniwersytecki w Krakowie;</w:t>
            </w:r>
          </w:p>
          <w:p w14:paraId="16734391" w14:textId="5B16AF40" w:rsidR="00A8669A" w:rsidRPr="00792F5B" w:rsidRDefault="00A8669A" w:rsidP="00792F5B">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792F5B">
              <w:rPr>
                <w:rFonts w:ascii="Times New Roman" w:eastAsia="Times New Roman" w:hAnsi="Times New Roman"/>
                <w:bCs/>
                <w:color w:val="000000" w:themeColor="text1"/>
                <w:sz w:val="22"/>
                <w:lang w:eastAsia="pl-PL"/>
              </w:rPr>
              <w:t xml:space="preserve">Samodzielny Publiczny Zakład Opieki Zdrowotnej Uniwersytecki Szpital Kliniczny nr 1 im. Norberta </w:t>
            </w:r>
            <w:r w:rsidR="00AB2008" w:rsidRPr="00792F5B">
              <w:rPr>
                <w:rFonts w:ascii="Times New Roman" w:eastAsia="Times New Roman" w:hAnsi="Times New Roman"/>
                <w:bCs/>
                <w:color w:val="000000" w:themeColor="text1"/>
                <w:sz w:val="22"/>
                <w:lang w:eastAsia="pl-PL"/>
              </w:rPr>
              <w:t xml:space="preserve"> </w:t>
            </w:r>
            <w:r w:rsidRPr="00792F5B">
              <w:rPr>
                <w:rFonts w:ascii="Times New Roman" w:eastAsia="Times New Roman" w:hAnsi="Times New Roman"/>
                <w:bCs/>
                <w:color w:val="000000" w:themeColor="text1"/>
                <w:sz w:val="22"/>
                <w:lang w:eastAsia="pl-PL"/>
              </w:rPr>
              <w:t>Barlickiego Uniwersytetu Medycznego w Łodzi;</w:t>
            </w:r>
          </w:p>
          <w:p w14:paraId="5EF3BE42"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Samodzielny Publiczny Zakład Opieki Zdrowotnej w Hajnówce;</w:t>
            </w:r>
          </w:p>
          <w:p w14:paraId="47D6C6BD"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Samodzielny Publiczny Zakład Opieki Zdrowotnej w Łęcznej;</w:t>
            </w:r>
          </w:p>
          <w:p w14:paraId="1593158F"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Specjalistyczne Centrum Medyczne im. św. Jana Pawła II Spółka Akcyjna w Polanicy-Zdroju;</w:t>
            </w:r>
          </w:p>
          <w:p w14:paraId="46AEBAB5"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Szpital Czerniakowski Spółka z ograniczoną odpowiedzialnością w Warszawie;</w:t>
            </w:r>
          </w:p>
          <w:p w14:paraId="383D8E97"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Szpital Uniwersytecki nr 2 im. dr Jana Biziela w Bydgoszczy;</w:t>
            </w:r>
          </w:p>
          <w:p w14:paraId="2C9412B8"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Szpital Wielospecjalistyczny w Jaworznie;</w:t>
            </w:r>
          </w:p>
          <w:p w14:paraId="479EEAD8"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Szpitale Pomorskie Spółka z ograniczoną odpowiedzialnością w Gdyni;</w:t>
            </w:r>
          </w:p>
          <w:p w14:paraId="36A43DAE"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Uniwersytecki Szpital Kliniczny w Białymstoku;</w:t>
            </w:r>
          </w:p>
          <w:p w14:paraId="55DF148D"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Uniwersyteckie Centrum Kliniczne w Gdańsku;</w:t>
            </w:r>
          </w:p>
          <w:p w14:paraId="6A2444FB"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Wojewódzki Szpital Specjalistyczny im. Janusza Korczaka w Słupsku Spółka z ograniczoną odpowiedzialnością;</w:t>
            </w:r>
          </w:p>
          <w:p w14:paraId="0C773045" w14:textId="77777777" w:rsidR="00A8669A" w:rsidRPr="00A8669A" w:rsidRDefault="00A8669A" w:rsidP="00A8669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Wojewódzki Szpital Zespolony im. L. Rydygiera w Toruniu;</w:t>
            </w:r>
          </w:p>
          <w:p w14:paraId="719874E4" w14:textId="338C75C2" w:rsidR="00B14121" w:rsidRDefault="00A8669A" w:rsidP="00B51DF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sidRPr="00A8669A">
              <w:rPr>
                <w:rFonts w:ascii="Times New Roman" w:eastAsia="Times New Roman" w:hAnsi="Times New Roman"/>
                <w:bCs/>
                <w:color w:val="000000" w:themeColor="text1"/>
                <w:sz w:val="22"/>
                <w:lang w:eastAsia="pl-PL"/>
              </w:rPr>
              <w:t>Wojskowy Instytut Medyczny w Warszawie</w:t>
            </w:r>
            <w:r w:rsidR="008B17F1">
              <w:rPr>
                <w:rFonts w:ascii="Times New Roman" w:eastAsia="Times New Roman" w:hAnsi="Times New Roman"/>
                <w:bCs/>
                <w:color w:val="000000" w:themeColor="text1"/>
                <w:sz w:val="22"/>
                <w:lang w:eastAsia="pl-PL"/>
              </w:rPr>
              <w:t>;</w:t>
            </w:r>
          </w:p>
          <w:p w14:paraId="0EFC2A86" w14:textId="374DBBB3" w:rsidR="00B8590F" w:rsidRDefault="00B8590F" w:rsidP="00B51DF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Radę Działalności Pożytku Publicznego;</w:t>
            </w:r>
          </w:p>
          <w:p w14:paraId="2DFA5F0F" w14:textId="18288D5E" w:rsidR="00B8590F" w:rsidRDefault="00B8590F" w:rsidP="00B51DFA">
            <w:pPr>
              <w:numPr>
                <w:ilvl w:val="0"/>
                <w:numId w:val="25"/>
              </w:numPr>
              <w:autoSpaceDE w:val="0"/>
              <w:autoSpaceDN w:val="0"/>
              <w:adjustRightInd w:val="0"/>
              <w:spacing w:before="0"/>
              <w:jc w:val="both"/>
              <w:rPr>
                <w:rFonts w:ascii="Times New Roman" w:eastAsia="Times New Roman" w:hAnsi="Times New Roman"/>
                <w:bCs/>
                <w:color w:val="000000" w:themeColor="text1"/>
                <w:sz w:val="22"/>
                <w:lang w:eastAsia="pl-PL"/>
              </w:rPr>
            </w:pPr>
            <w:r>
              <w:rPr>
                <w:rFonts w:ascii="Times New Roman" w:eastAsia="Times New Roman" w:hAnsi="Times New Roman"/>
                <w:bCs/>
                <w:color w:val="000000" w:themeColor="text1"/>
                <w:sz w:val="22"/>
                <w:lang w:eastAsia="pl-PL"/>
              </w:rPr>
              <w:t>Polskie Towarzystwo Prawa Medycznego.</w:t>
            </w:r>
          </w:p>
          <w:p w14:paraId="2AE1D9D1" w14:textId="77777777" w:rsidR="00B8590F" w:rsidRDefault="00B8590F" w:rsidP="00B8590F">
            <w:pPr>
              <w:autoSpaceDE w:val="0"/>
              <w:autoSpaceDN w:val="0"/>
              <w:adjustRightInd w:val="0"/>
              <w:spacing w:before="0"/>
              <w:jc w:val="both"/>
              <w:rPr>
                <w:rFonts w:ascii="Times New Roman" w:eastAsia="Times New Roman" w:hAnsi="Times New Roman"/>
                <w:bCs/>
                <w:color w:val="000000" w:themeColor="text1"/>
                <w:sz w:val="22"/>
                <w:lang w:eastAsia="pl-PL"/>
              </w:rPr>
            </w:pPr>
          </w:p>
          <w:p w14:paraId="616567DA" w14:textId="3B21BC9F" w:rsidR="006F36A8" w:rsidRPr="006F36A8" w:rsidRDefault="006F36A8" w:rsidP="002C2141">
            <w:pPr>
              <w:jc w:val="both"/>
              <w:rPr>
                <w:rFonts w:ascii="Times New Roman" w:hAnsi="Times New Roman"/>
                <w:sz w:val="22"/>
                <w:shd w:val="clear" w:color="auto" w:fill="FFFFFF"/>
              </w:rPr>
            </w:pPr>
            <w:r w:rsidRPr="006F36A8">
              <w:rPr>
                <w:rFonts w:ascii="Times New Roman" w:hAnsi="Times New Roman"/>
                <w:sz w:val="22"/>
                <w:shd w:val="clear" w:color="auto" w:fill="FFFFFF"/>
              </w:rPr>
              <w:t>Projekt rozporządzenia zosta</w:t>
            </w:r>
            <w:r w:rsidR="0073592F">
              <w:rPr>
                <w:rFonts w:ascii="Times New Roman" w:hAnsi="Times New Roman"/>
                <w:sz w:val="22"/>
                <w:shd w:val="clear" w:color="auto" w:fill="FFFFFF"/>
              </w:rPr>
              <w:t>ł</w:t>
            </w:r>
            <w:r w:rsidRPr="006F36A8">
              <w:rPr>
                <w:rFonts w:ascii="Times New Roman" w:hAnsi="Times New Roman"/>
                <w:sz w:val="22"/>
                <w:shd w:val="clear" w:color="auto" w:fill="FFFFFF"/>
              </w:rPr>
              <w:t xml:space="preserve"> udostępniony w Biuletynie Informacji Publicznej Ministerstwa Zdrowia zgodnie z art. 5  ustawy z dnia 7 lipca 2005 r. o działalności lobbingowej w procesie stanowienia prawa (Dz. U. z 2017 r. poz. 248) oraz w</w:t>
            </w:r>
            <w:r w:rsidR="0078103C">
              <w:rPr>
                <w:rFonts w:ascii="Times New Roman" w:hAnsi="Times New Roman"/>
                <w:sz w:val="22"/>
                <w:shd w:val="clear" w:color="auto" w:fill="FFFFFF"/>
              </w:rPr>
              <w:t> </w:t>
            </w:r>
            <w:r w:rsidRPr="006F36A8">
              <w:rPr>
                <w:rFonts w:ascii="Times New Roman" w:hAnsi="Times New Roman"/>
                <w:sz w:val="22"/>
                <w:shd w:val="clear" w:color="auto" w:fill="FFFFFF"/>
              </w:rPr>
              <w:t xml:space="preserve">Biuletynie Informacji Publicznej Rządowego Centrum Legislacji, zgodnie z § 52 uchwały nr 190 Rady Ministrów z dnia 29 października 2013 r. – Regulamin pracy Rady Ministrów (M.P. z </w:t>
            </w:r>
            <w:r w:rsidR="000F6235">
              <w:rPr>
                <w:rFonts w:ascii="Times New Roman" w:hAnsi="Times New Roman"/>
                <w:sz w:val="22"/>
                <w:shd w:val="clear" w:color="auto" w:fill="FFFFFF"/>
              </w:rPr>
              <w:t>2022</w:t>
            </w:r>
            <w:r w:rsidRPr="006F36A8">
              <w:rPr>
                <w:rFonts w:ascii="Times New Roman" w:hAnsi="Times New Roman"/>
                <w:sz w:val="22"/>
                <w:shd w:val="clear" w:color="auto" w:fill="FFFFFF"/>
              </w:rPr>
              <w:t xml:space="preserve"> r. poz. </w:t>
            </w:r>
            <w:r w:rsidR="000F6235">
              <w:rPr>
                <w:rFonts w:ascii="Times New Roman" w:hAnsi="Times New Roman"/>
                <w:sz w:val="22"/>
                <w:shd w:val="clear" w:color="auto" w:fill="FFFFFF"/>
              </w:rPr>
              <w:t>348</w:t>
            </w:r>
            <w:r w:rsidRPr="006F36A8">
              <w:rPr>
                <w:rFonts w:ascii="Times New Roman" w:hAnsi="Times New Roman"/>
                <w:sz w:val="22"/>
                <w:shd w:val="clear" w:color="auto" w:fill="FFFFFF"/>
              </w:rPr>
              <w:t>).</w:t>
            </w:r>
          </w:p>
          <w:p w14:paraId="301C6636" w14:textId="77777777" w:rsidR="006F36A8" w:rsidRPr="006F36A8" w:rsidRDefault="006F36A8" w:rsidP="002C2141">
            <w:pPr>
              <w:spacing w:before="0"/>
              <w:jc w:val="both"/>
              <w:rPr>
                <w:rFonts w:ascii="Times New Roman" w:hAnsi="Times New Roman"/>
                <w:color w:val="000000"/>
                <w:spacing w:val="-2"/>
                <w:sz w:val="22"/>
              </w:rPr>
            </w:pPr>
          </w:p>
          <w:p w14:paraId="58A428F6" w14:textId="4C00DE89" w:rsidR="00C860B6" w:rsidRPr="00C860B6" w:rsidRDefault="00C860B6" w:rsidP="002C2141">
            <w:pPr>
              <w:spacing w:before="0"/>
              <w:jc w:val="both"/>
              <w:rPr>
                <w:rFonts w:ascii="Times New Roman" w:hAnsi="Times New Roman"/>
                <w:color w:val="000000"/>
                <w:spacing w:val="-2"/>
                <w:sz w:val="22"/>
              </w:rPr>
            </w:pPr>
            <w:r w:rsidRPr="006F36A8">
              <w:rPr>
                <w:rFonts w:ascii="Times New Roman" w:hAnsi="Times New Roman"/>
                <w:sz w:val="22"/>
              </w:rPr>
              <w:t>Wyniki</w:t>
            </w:r>
            <w:r w:rsidRPr="00C860B6">
              <w:rPr>
                <w:rFonts w:ascii="Times New Roman" w:hAnsi="Times New Roman"/>
                <w:sz w:val="22"/>
              </w:rPr>
              <w:t xml:space="preserve"> konsultacji </w:t>
            </w:r>
            <w:r w:rsidR="0005057B">
              <w:rPr>
                <w:rFonts w:ascii="Times New Roman" w:hAnsi="Times New Roman"/>
                <w:sz w:val="22"/>
              </w:rPr>
              <w:t xml:space="preserve">publicznych i opiniowania </w:t>
            </w:r>
            <w:r w:rsidRPr="00C860B6">
              <w:rPr>
                <w:rFonts w:ascii="Times New Roman" w:hAnsi="Times New Roman"/>
                <w:sz w:val="22"/>
              </w:rPr>
              <w:t>zosta</w:t>
            </w:r>
            <w:r w:rsidR="00C267DE">
              <w:rPr>
                <w:rFonts w:ascii="Times New Roman" w:hAnsi="Times New Roman"/>
                <w:sz w:val="22"/>
              </w:rPr>
              <w:t>ną</w:t>
            </w:r>
            <w:r w:rsidRPr="00C860B6">
              <w:rPr>
                <w:rFonts w:ascii="Times New Roman" w:hAnsi="Times New Roman"/>
                <w:sz w:val="22"/>
              </w:rPr>
              <w:t xml:space="preserve"> przedstawione w raporcie z konsultacji publicznych </w:t>
            </w:r>
            <w:r w:rsidR="00212E21">
              <w:rPr>
                <w:rFonts w:ascii="Times New Roman" w:hAnsi="Times New Roman"/>
                <w:sz w:val="22"/>
              </w:rPr>
              <w:t xml:space="preserve">i opiniowania </w:t>
            </w:r>
            <w:r w:rsidRPr="00C860B6">
              <w:rPr>
                <w:rFonts w:ascii="Times New Roman" w:hAnsi="Times New Roman"/>
                <w:sz w:val="22"/>
              </w:rPr>
              <w:t>dołączonym do Oceny Skutków Regulacji.</w:t>
            </w:r>
          </w:p>
        </w:tc>
      </w:tr>
      <w:tr w:rsidR="00C860B6" w:rsidRPr="00C860B6" w14:paraId="1F758C1B" w14:textId="77777777" w:rsidTr="0084751B">
        <w:trPr>
          <w:trHeight w:val="363"/>
        </w:trPr>
        <w:tc>
          <w:tcPr>
            <w:tcW w:w="11057" w:type="dxa"/>
            <w:gridSpan w:val="20"/>
            <w:shd w:val="clear" w:color="auto" w:fill="99CCFF"/>
            <w:vAlign w:val="center"/>
          </w:tcPr>
          <w:p w14:paraId="023AA917"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lastRenderedPageBreak/>
              <w:t xml:space="preserve"> Wpływ na sektor finansów publicznych</w:t>
            </w:r>
          </w:p>
        </w:tc>
      </w:tr>
      <w:tr w:rsidR="00C860B6" w:rsidRPr="0005057B" w14:paraId="6D022594" w14:textId="77777777" w:rsidTr="0084751B">
        <w:trPr>
          <w:trHeight w:val="142"/>
        </w:trPr>
        <w:tc>
          <w:tcPr>
            <w:tcW w:w="2269" w:type="dxa"/>
            <w:gridSpan w:val="2"/>
            <w:vMerge w:val="restart"/>
            <w:shd w:val="clear" w:color="auto" w:fill="FFFFFF"/>
          </w:tcPr>
          <w:p w14:paraId="7B8CBCDA" w14:textId="77777777" w:rsidR="00C860B6" w:rsidRPr="006C7880" w:rsidRDefault="00C860B6" w:rsidP="00C860B6">
            <w:pPr>
              <w:spacing w:before="40" w:after="40" w:line="276" w:lineRule="auto"/>
              <w:rPr>
                <w:rFonts w:ascii="Times New Roman" w:hAnsi="Times New Roman"/>
                <w:i/>
                <w:color w:val="000000"/>
                <w:sz w:val="22"/>
              </w:rPr>
            </w:pPr>
            <w:r w:rsidRPr="006C7880">
              <w:rPr>
                <w:rFonts w:ascii="Times New Roman" w:hAnsi="Times New Roman"/>
                <w:color w:val="000000"/>
                <w:sz w:val="22"/>
              </w:rPr>
              <w:t>(ceny stałe z 2019r.)</w:t>
            </w:r>
          </w:p>
        </w:tc>
        <w:tc>
          <w:tcPr>
            <w:tcW w:w="8788" w:type="dxa"/>
            <w:gridSpan w:val="18"/>
            <w:shd w:val="clear" w:color="auto" w:fill="FFFFFF"/>
          </w:tcPr>
          <w:p w14:paraId="6135EE41" w14:textId="77777777" w:rsidR="00C860B6" w:rsidRPr="006C7880" w:rsidRDefault="00C860B6" w:rsidP="00C860B6">
            <w:pPr>
              <w:tabs>
                <w:tab w:val="center" w:pos="4215"/>
                <w:tab w:val="left" w:pos="7485"/>
              </w:tabs>
              <w:spacing w:before="40" w:after="40"/>
              <w:rPr>
                <w:rFonts w:ascii="Times New Roman" w:hAnsi="Times New Roman"/>
                <w:i/>
                <w:color w:val="000000"/>
                <w:spacing w:val="-2"/>
                <w:sz w:val="22"/>
              </w:rPr>
            </w:pPr>
            <w:r w:rsidRPr="006C7880">
              <w:rPr>
                <w:rFonts w:ascii="Times New Roman" w:hAnsi="Times New Roman"/>
                <w:color w:val="000000"/>
                <w:sz w:val="22"/>
              </w:rPr>
              <w:tab/>
              <w:t>Skutki w okresie 10 lat od wejścia w życie zmian [zł]</w:t>
            </w:r>
          </w:p>
        </w:tc>
      </w:tr>
      <w:tr w:rsidR="00C860B6" w:rsidRPr="0005057B" w14:paraId="223CCBF9" w14:textId="77777777" w:rsidTr="0084751B">
        <w:trPr>
          <w:trHeight w:val="142"/>
        </w:trPr>
        <w:tc>
          <w:tcPr>
            <w:tcW w:w="2269" w:type="dxa"/>
            <w:gridSpan w:val="2"/>
            <w:vMerge/>
            <w:shd w:val="clear" w:color="auto" w:fill="FFFFFF"/>
          </w:tcPr>
          <w:p w14:paraId="0668832C" w14:textId="77777777" w:rsidR="00C860B6" w:rsidRPr="006C7880" w:rsidRDefault="00C860B6" w:rsidP="00C860B6">
            <w:pPr>
              <w:spacing w:before="40" w:after="40"/>
              <w:rPr>
                <w:rFonts w:ascii="Times New Roman" w:hAnsi="Times New Roman"/>
                <w:i/>
                <w:color w:val="000000"/>
                <w:sz w:val="22"/>
              </w:rPr>
            </w:pPr>
          </w:p>
        </w:tc>
        <w:tc>
          <w:tcPr>
            <w:tcW w:w="567" w:type="dxa"/>
            <w:gridSpan w:val="2"/>
            <w:shd w:val="clear" w:color="auto" w:fill="FFFFFF"/>
            <w:vAlign w:val="center"/>
          </w:tcPr>
          <w:p w14:paraId="727CF1BE"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0</w:t>
            </w:r>
          </w:p>
        </w:tc>
        <w:tc>
          <w:tcPr>
            <w:tcW w:w="992" w:type="dxa"/>
            <w:gridSpan w:val="2"/>
            <w:shd w:val="clear" w:color="auto" w:fill="FFFFFF"/>
            <w:vAlign w:val="center"/>
          </w:tcPr>
          <w:p w14:paraId="3E530028"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w:t>
            </w:r>
          </w:p>
        </w:tc>
        <w:tc>
          <w:tcPr>
            <w:tcW w:w="992" w:type="dxa"/>
            <w:shd w:val="clear" w:color="auto" w:fill="FFFFFF"/>
            <w:vAlign w:val="center"/>
          </w:tcPr>
          <w:p w14:paraId="1139DB5F"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2</w:t>
            </w:r>
          </w:p>
        </w:tc>
        <w:tc>
          <w:tcPr>
            <w:tcW w:w="993" w:type="dxa"/>
            <w:gridSpan w:val="2"/>
            <w:shd w:val="clear" w:color="auto" w:fill="FFFFFF"/>
            <w:vAlign w:val="center"/>
          </w:tcPr>
          <w:p w14:paraId="73A18102"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3</w:t>
            </w:r>
          </w:p>
        </w:tc>
        <w:tc>
          <w:tcPr>
            <w:tcW w:w="425" w:type="dxa"/>
            <w:shd w:val="clear" w:color="auto" w:fill="FFFFFF"/>
            <w:vAlign w:val="center"/>
          </w:tcPr>
          <w:p w14:paraId="15DF1E18"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4</w:t>
            </w:r>
          </w:p>
        </w:tc>
        <w:tc>
          <w:tcPr>
            <w:tcW w:w="567" w:type="dxa"/>
            <w:shd w:val="clear" w:color="auto" w:fill="FFFFFF"/>
            <w:vAlign w:val="center"/>
          </w:tcPr>
          <w:p w14:paraId="2B9235A5"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5</w:t>
            </w:r>
          </w:p>
        </w:tc>
        <w:tc>
          <w:tcPr>
            <w:tcW w:w="567" w:type="dxa"/>
            <w:gridSpan w:val="2"/>
            <w:shd w:val="clear" w:color="auto" w:fill="FFFFFF"/>
            <w:vAlign w:val="center"/>
          </w:tcPr>
          <w:p w14:paraId="2320B3E4"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6</w:t>
            </w:r>
          </w:p>
        </w:tc>
        <w:tc>
          <w:tcPr>
            <w:tcW w:w="567" w:type="dxa"/>
            <w:gridSpan w:val="2"/>
            <w:shd w:val="clear" w:color="auto" w:fill="FFFFFF"/>
            <w:vAlign w:val="center"/>
          </w:tcPr>
          <w:p w14:paraId="38A1E71A"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7</w:t>
            </w:r>
          </w:p>
        </w:tc>
        <w:tc>
          <w:tcPr>
            <w:tcW w:w="425" w:type="dxa"/>
            <w:shd w:val="clear" w:color="auto" w:fill="FFFFFF"/>
            <w:vAlign w:val="center"/>
          </w:tcPr>
          <w:p w14:paraId="362BAFE8"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8</w:t>
            </w:r>
          </w:p>
        </w:tc>
        <w:tc>
          <w:tcPr>
            <w:tcW w:w="567" w:type="dxa"/>
            <w:gridSpan w:val="2"/>
            <w:shd w:val="clear" w:color="auto" w:fill="FFFFFF"/>
            <w:vAlign w:val="center"/>
          </w:tcPr>
          <w:p w14:paraId="45081A7E"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9</w:t>
            </w:r>
          </w:p>
        </w:tc>
        <w:tc>
          <w:tcPr>
            <w:tcW w:w="567" w:type="dxa"/>
            <w:shd w:val="clear" w:color="auto" w:fill="FFFFFF"/>
            <w:vAlign w:val="center"/>
          </w:tcPr>
          <w:p w14:paraId="62ED2AFD"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10</w:t>
            </w:r>
          </w:p>
        </w:tc>
        <w:tc>
          <w:tcPr>
            <w:tcW w:w="1559" w:type="dxa"/>
            <w:shd w:val="clear" w:color="auto" w:fill="FFFFFF"/>
            <w:vAlign w:val="center"/>
          </w:tcPr>
          <w:p w14:paraId="3F97163C" w14:textId="77777777" w:rsidR="00C860B6" w:rsidRPr="006C7880" w:rsidRDefault="00C860B6" w:rsidP="00C860B6">
            <w:pPr>
              <w:spacing w:before="40" w:after="40"/>
              <w:jc w:val="center"/>
              <w:rPr>
                <w:rFonts w:ascii="Times New Roman" w:hAnsi="Times New Roman"/>
                <w:i/>
                <w:color w:val="000000"/>
                <w:spacing w:val="-2"/>
                <w:sz w:val="22"/>
              </w:rPr>
            </w:pPr>
            <w:r w:rsidRPr="006C7880">
              <w:rPr>
                <w:rFonts w:ascii="Times New Roman" w:hAnsi="Times New Roman"/>
                <w:i/>
                <w:color w:val="000000"/>
                <w:spacing w:val="-2"/>
                <w:sz w:val="22"/>
              </w:rPr>
              <w:t>Łącznie (0-10)</w:t>
            </w:r>
          </w:p>
        </w:tc>
      </w:tr>
      <w:tr w:rsidR="00C860B6" w:rsidRPr="0005057B" w14:paraId="294F75A4" w14:textId="77777777" w:rsidTr="0084751B">
        <w:trPr>
          <w:trHeight w:val="321"/>
        </w:trPr>
        <w:tc>
          <w:tcPr>
            <w:tcW w:w="2269" w:type="dxa"/>
            <w:gridSpan w:val="2"/>
            <w:shd w:val="clear" w:color="auto" w:fill="FFFFFF"/>
            <w:vAlign w:val="center"/>
          </w:tcPr>
          <w:p w14:paraId="1169D09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b/>
                <w:color w:val="000000"/>
                <w:sz w:val="22"/>
              </w:rPr>
              <w:t>Dochody ogółem</w:t>
            </w:r>
          </w:p>
        </w:tc>
        <w:tc>
          <w:tcPr>
            <w:tcW w:w="567" w:type="dxa"/>
            <w:gridSpan w:val="2"/>
            <w:shd w:val="clear" w:color="auto" w:fill="FFFFFF"/>
          </w:tcPr>
          <w:p w14:paraId="237344F6" w14:textId="4CA34F1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82955A1" w14:textId="301D177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04C6C72D" w14:textId="671922D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58D3B9FA" w14:textId="4A5A754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4D92813D" w14:textId="0B53446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874DDB3" w14:textId="5AFF90A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669DC05" w14:textId="1474AC3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62A63F1" w14:textId="195DF66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4348C9E6" w14:textId="44C24759"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A7662FB" w14:textId="6C38062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AC01CA4" w14:textId="3C5225A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071770CF" w14:textId="367B0C6D" w:rsidR="00C860B6" w:rsidRPr="006C7880" w:rsidRDefault="00705FC5" w:rsidP="00705FC5">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05057B" w14:paraId="3948BD21" w14:textId="77777777" w:rsidTr="0084751B">
        <w:trPr>
          <w:trHeight w:val="321"/>
        </w:trPr>
        <w:tc>
          <w:tcPr>
            <w:tcW w:w="2269" w:type="dxa"/>
            <w:gridSpan w:val="2"/>
            <w:shd w:val="clear" w:color="auto" w:fill="FFFFFF"/>
            <w:vAlign w:val="center"/>
          </w:tcPr>
          <w:p w14:paraId="6860D025"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budżet państwa</w:t>
            </w:r>
          </w:p>
        </w:tc>
        <w:tc>
          <w:tcPr>
            <w:tcW w:w="567" w:type="dxa"/>
            <w:gridSpan w:val="2"/>
            <w:shd w:val="clear" w:color="auto" w:fill="FFFFFF"/>
          </w:tcPr>
          <w:p w14:paraId="651E04CA" w14:textId="0570EA9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4BAAA20F" w14:textId="57E58F8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6C17E9C5" w14:textId="1CC02FF9"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6C701FFA" w14:textId="13FD1596"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2487ABF0" w14:textId="6F31E2D2"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3DBE23E" w14:textId="67D78F7E"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5832603" w14:textId="53A8C2B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356117D" w14:textId="0C41EC0D"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07E9BE6E" w14:textId="7AC57D9D"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D3B4985" w14:textId="2390883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68038B3" w14:textId="583926C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100C0C83" w14:textId="29987123" w:rsidR="00C860B6" w:rsidRPr="006C7880" w:rsidRDefault="00705FC5" w:rsidP="00705FC5">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05057B" w14:paraId="39902404" w14:textId="77777777" w:rsidTr="0084751B">
        <w:trPr>
          <w:trHeight w:val="344"/>
        </w:trPr>
        <w:tc>
          <w:tcPr>
            <w:tcW w:w="2269" w:type="dxa"/>
            <w:gridSpan w:val="2"/>
            <w:shd w:val="clear" w:color="auto" w:fill="FFFFFF"/>
            <w:vAlign w:val="center"/>
          </w:tcPr>
          <w:p w14:paraId="368C7607"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JST</w:t>
            </w:r>
          </w:p>
        </w:tc>
        <w:tc>
          <w:tcPr>
            <w:tcW w:w="567" w:type="dxa"/>
            <w:gridSpan w:val="2"/>
            <w:shd w:val="clear" w:color="auto" w:fill="FFFFFF"/>
          </w:tcPr>
          <w:p w14:paraId="4598B89E" w14:textId="071769E3"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0EEF6995" w14:textId="0D801E4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11B226FD" w14:textId="3B1AC83A"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7A8E71AD" w14:textId="04F160CA"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45ABFBC6" w14:textId="2B62B61E"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1E6B391" w14:textId="1A96EF3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A83BD4F" w14:textId="3AD8649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6B024E72" w14:textId="1278AED9"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528867F2" w14:textId="0784F35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608848E" w14:textId="15CD7EC4"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1FD22D08" w14:textId="7C2E430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5D163F88" w14:textId="580969D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4DE6A934" w14:textId="77777777" w:rsidTr="0084751B">
        <w:trPr>
          <w:trHeight w:val="344"/>
        </w:trPr>
        <w:tc>
          <w:tcPr>
            <w:tcW w:w="2269" w:type="dxa"/>
            <w:gridSpan w:val="2"/>
            <w:shd w:val="clear" w:color="auto" w:fill="FFFFFF"/>
            <w:vAlign w:val="center"/>
          </w:tcPr>
          <w:p w14:paraId="69C27E99"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lastRenderedPageBreak/>
              <w:t>pozostałe jednostki (oddzielnie)</w:t>
            </w:r>
          </w:p>
        </w:tc>
        <w:tc>
          <w:tcPr>
            <w:tcW w:w="567" w:type="dxa"/>
            <w:gridSpan w:val="2"/>
            <w:shd w:val="clear" w:color="auto" w:fill="FFFFFF"/>
          </w:tcPr>
          <w:p w14:paraId="657FA8EB" w14:textId="2845CAE2"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6D802A71" w14:textId="7B24B57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68E9208B" w14:textId="4A535B1F"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52925920" w14:textId="26A3775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5371F84A" w14:textId="68262B1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64F1CA7" w14:textId="341B52F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40B107B" w14:textId="77D13F5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784020C" w14:textId="5228DB46"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0E4F4527" w14:textId="31778B5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21CA4E4" w14:textId="653FDD8D"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6FEE6963" w14:textId="30AA9F3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284DDB66" w14:textId="1CAA40E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259E4AC3" w14:textId="77777777" w:rsidTr="0084751B">
        <w:trPr>
          <w:trHeight w:val="330"/>
        </w:trPr>
        <w:tc>
          <w:tcPr>
            <w:tcW w:w="2269" w:type="dxa"/>
            <w:gridSpan w:val="2"/>
            <w:shd w:val="clear" w:color="auto" w:fill="FFFFFF"/>
            <w:vAlign w:val="center"/>
          </w:tcPr>
          <w:p w14:paraId="24F5FEDE"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b/>
                <w:color w:val="000000"/>
                <w:sz w:val="22"/>
              </w:rPr>
              <w:t>Wydatki ogółem</w:t>
            </w:r>
          </w:p>
        </w:tc>
        <w:tc>
          <w:tcPr>
            <w:tcW w:w="567" w:type="dxa"/>
            <w:gridSpan w:val="2"/>
            <w:shd w:val="clear" w:color="auto" w:fill="FFFFFF"/>
          </w:tcPr>
          <w:p w14:paraId="0C3F4F5C" w14:textId="18851A6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73D4458D" w14:textId="54DB464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317D16DA" w14:textId="7ADB7E83"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26E280F0" w14:textId="3A27DF04"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5A794590" w14:textId="1B50973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96E7F00" w14:textId="287BE56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F0B0D1A" w14:textId="21ACA8B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60259B8" w14:textId="0470EA6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23388EF5" w14:textId="78DA2EB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BD11FCD" w14:textId="77777777" w:rsidR="00C860B6" w:rsidRPr="006C7880" w:rsidRDefault="00C860B6" w:rsidP="00705FC5">
            <w:pPr>
              <w:spacing w:before="0"/>
              <w:jc w:val="center"/>
              <w:rPr>
                <w:rFonts w:ascii="Times New Roman" w:hAnsi="Times New Roman"/>
                <w:color w:val="000000"/>
                <w:sz w:val="22"/>
              </w:rPr>
            </w:pPr>
          </w:p>
        </w:tc>
        <w:tc>
          <w:tcPr>
            <w:tcW w:w="567" w:type="dxa"/>
            <w:shd w:val="clear" w:color="auto" w:fill="FFFFFF"/>
          </w:tcPr>
          <w:p w14:paraId="30BDCA4C" w14:textId="531A3D3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7C06A2BE" w14:textId="4A89459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537DC582" w14:textId="77777777" w:rsidTr="0084751B">
        <w:trPr>
          <w:trHeight w:val="330"/>
        </w:trPr>
        <w:tc>
          <w:tcPr>
            <w:tcW w:w="2269" w:type="dxa"/>
            <w:gridSpan w:val="2"/>
            <w:shd w:val="clear" w:color="auto" w:fill="FFFFFF"/>
            <w:vAlign w:val="center"/>
          </w:tcPr>
          <w:p w14:paraId="44A6D882"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budżet państwa</w:t>
            </w:r>
          </w:p>
        </w:tc>
        <w:tc>
          <w:tcPr>
            <w:tcW w:w="567" w:type="dxa"/>
            <w:gridSpan w:val="2"/>
            <w:shd w:val="clear" w:color="auto" w:fill="FFFFFF"/>
          </w:tcPr>
          <w:p w14:paraId="4FCCB982" w14:textId="45524372"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7BF59899" w14:textId="28D37FD1"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17EC26C3" w14:textId="51916804"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5997C002" w14:textId="7DDD9EF3"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2DADFD45" w14:textId="7DC685E6"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6DA132A" w14:textId="3602E79B"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71DF697" w14:textId="792BD58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389F1DF" w14:textId="7ADCCF9F"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6E10CAF4" w14:textId="7CD4555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546F5C5" w14:textId="5E2362C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E4F353F" w14:textId="5B72830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1FBA91F2" w14:textId="1D42113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5DAEB889" w14:textId="77777777" w:rsidTr="0084751B">
        <w:trPr>
          <w:trHeight w:val="351"/>
        </w:trPr>
        <w:tc>
          <w:tcPr>
            <w:tcW w:w="2269" w:type="dxa"/>
            <w:gridSpan w:val="2"/>
            <w:shd w:val="clear" w:color="auto" w:fill="FFFFFF"/>
            <w:vAlign w:val="center"/>
          </w:tcPr>
          <w:p w14:paraId="1B0EE8D7"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JST</w:t>
            </w:r>
          </w:p>
        </w:tc>
        <w:tc>
          <w:tcPr>
            <w:tcW w:w="567" w:type="dxa"/>
            <w:gridSpan w:val="2"/>
            <w:shd w:val="clear" w:color="auto" w:fill="FFFFFF"/>
          </w:tcPr>
          <w:p w14:paraId="26074711" w14:textId="7FF25370"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003E0B2E" w14:textId="0E77E687"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673F996F" w14:textId="5250482E"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0DEE1A3C" w14:textId="6CEDE7AC"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027128AC" w14:textId="440BD618"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4A31FCCA" w14:textId="15213535" w:rsidR="00C860B6" w:rsidRPr="006C7880" w:rsidRDefault="00705FC5"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ABBB4F6" w14:textId="0D5E63E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E1A4193" w14:textId="04160A0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20524FCA" w14:textId="5C8BDE1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10CBB261" w14:textId="0E91767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186FD57" w14:textId="7D7A649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62B1E518" w14:textId="0F3FCA56"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7C400C" w:rsidRPr="0005057B" w14:paraId="30CEB9BB" w14:textId="77777777" w:rsidTr="00F77E10">
        <w:trPr>
          <w:trHeight w:val="351"/>
        </w:trPr>
        <w:tc>
          <w:tcPr>
            <w:tcW w:w="2269" w:type="dxa"/>
            <w:gridSpan w:val="2"/>
            <w:shd w:val="clear" w:color="auto" w:fill="FFFFFF"/>
            <w:vAlign w:val="center"/>
          </w:tcPr>
          <w:p w14:paraId="12EA526A" w14:textId="77777777" w:rsidR="007C400C" w:rsidRPr="006C7880" w:rsidRDefault="007C400C" w:rsidP="007C400C">
            <w:pPr>
              <w:spacing w:before="0"/>
              <w:rPr>
                <w:rFonts w:ascii="Times New Roman" w:hAnsi="Times New Roman"/>
                <w:color w:val="000000"/>
                <w:sz w:val="22"/>
              </w:rPr>
            </w:pPr>
            <w:r w:rsidRPr="006C7880">
              <w:rPr>
                <w:rFonts w:ascii="Times New Roman" w:hAnsi="Times New Roman"/>
                <w:color w:val="000000"/>
                <w:sz w:val="22"/>
              </w:rPr>
              <w:t>Narodowy Fundusz Zdrowia</w:t>
            </w:r>
          </w:p>
        </w:tc>
        <w:tc>
          <w:tcPr>
            <w:tcW w:w="567" w:type="dxa"/>
            <w:gridSpan w:val="2"/>
            <w:shd w:val="clear" w:color="auto" w:fill="FFFFFF"/>
          </w:tcPr>
          <w:p w14:paraId="42685C89" w14:textId="7CB3AC5A" w:rsidR="007C400C"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vAlign w:val="center"/>
          </w:tcPr>
          <w:p w14:paraId="38B2DE2B" w14:textId="518A2160" w:rsidR="007C400C" w:rsidRPr="006C7880" w:rsidRDefault="006F6720"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992" w:type="dxa"/>
            <w:shd w:val="clear" w:color="auto" w:fill="FFFFFF"/>
            <w:vAlign w:val="center"/>
          </w:tcPr>
          <w:p w14:paraId="4101EEC3" w14:textId="41178B14" w:rsidR="007C400C" w:rsidRPr="006C7880" w:rsidRDefault="006F6720"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993" w:type="dxa"/>
            <w:gridSpan w:val="2"/>
            <w:shd w:val="clear" w:color="auto" w:fill="FFFFFF"/>
            <w:vAlign w:val="center"/>
          </w:tcPr>
          <w:p w14:paraId="02319233" w14:textId="03F545F3" w:rsidR="007C400C" w:rsidRPr="006C7880" w:rsidRDefault="006F6720"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425" w:type="dxa"/>
            <w:shd w:val="clear" w:color="auto" w:fill="FFFFFF"/>
            <w:vAlign w:val="center"/>
          </w:tcPr>
          <w:p w14:paraId="42C25C75" w14:textId="13E7E292"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shd w:val="clear" w:color="auto" w:fill="FFFFFF"/>
            <w:vAlign w:val="center"/>
          </w:tcPr>
          <w:p w14:paraId="3561DB9C" w14:textId="41EBC7D7"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gridSpan w:val="2"/>
            <w:shd w:val="clear" w:color="auto" w:fill="FFFFFF"/>
            <w:vAlign w:val="center"/>
          </w:tcPr>
          <w:p w14:paraId="0632B7C2" w14:textId="3C17EA3C" w:rsidR="007C400C" w:rsidRPr="006C7880" w:rsidRDefault="005C546F" w:rsidP="006F6720">
            <w:pPr>
              <w:spacing w:before="0"/>
              <w:jc w:val="center"/>
              <w:rPr>
                <w:rFonts w:ascii="Times New Roman" w:hAnsi="Times New Roman"/>
                <w:b/>
                <w:bCs/>
                <w:color w:val="000000" w:themeColor="text1"/>
                <w:sz w:val="22"/>
              </w:rPr>
            </w:pPr>
            <w:r w:rsidRPr="006C7880">
              <w:rPr>
                <w:rFonts w:ascii="Times New Roman" w:hAnsi="Times New Roman"/>
                <w:b/>
                <w:bCs/>
                <w:color w:val="000000" w:themeColor="text1"/>
                <w:sz w:val="22"/>
              </w:rPr>
              <w:t>-</w:t>
            </w:r>
          </w:p>
        </w:tc>
        <w:tc>
          <w:tcPr>
            <w:tcW w:w="567" w:type="dxa"/>
            <w:gridSpan w:val="2"/>
            <w:shd w:val="clear" w:color="auto" w:fill="FFFFFF"/>
            <w:vAlign w:val="center"/>
          </w:tcPr>
          <w:p w14:paraId="62C036E9" w14:textId="7C81C541"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425" w:type="dxa"/>
            <w:shd w:val="clear" w:color="auto" w:fill="FFFFFF"/>
            <w:vAlign w:val="center"/>
          </w:tcPr>
          <w:p w14:paraId="030773A5" w14:textId="19793711"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gridSpan w:val="2"/>
            <w:shd w:val="clear" w:color="auto" w:fill="FFFFFF"/>
            <w:vAlign w:val="center"/>
          </w:tcPr>
          <w:p w14:paraId="4FEC431A" w14:textId="70CE797F"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567" w:type="dxa"/>
            <w:shd w:val="clear" w:color="auto" w:fill="FFFFFF"/>
            <w:vAlign w:val="center"/>
          </w:tcPr>
          <w:p w14:paraId="35D72533" w14:textId="49C04972" w:rsidR="007C400C" w:rsidRPr="006C7880" w:rsidRDefault="005C546F" w:rsidP="006F6720">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c>
          <w:tcPr>
            <w:tcW w:w="1559" w:type="dxa"/>
            <w:shd w:val="clear" w:color="auto" w:fill="FFFFFF"/>
            <w:vAlign w:val="center"/>
          </w:tcPr>
          <w:p w14:paraId="19BADD76" w14:textId="3D8A8665" w:rsidR="007C400C" w:rsidRPr="006C7880" w:rsidRDefault="006F6720" w:rsidP="00705FC5">
            <w:pPr>
              <w:spacing w:before="0"/>
              <w:jc w:val="center"/>
              <w:rPr>
                <w:rFonts w:ascii="Times New Roman" w:hAnsi="Times New Roman"/>
                <w:color w:val="000000" w:themeColor="text1"/>
                <w:sz w:val="22"/>
              </w:rPr>
            </w:pPr>
            <w:r w:rsidRPr="006C7880">
              <w:rPr>
                <w:rFonts w:ascii="Times New Roman" w:hAnsi="Times New Roman"/>
                <w:color w:val="000000" w:themeColor="text1"/>
                <w:sz w:val="22"/>
              </w:rPr>
              <w:t>-</w:t>
            </w:r>
          </w:p>
        </w:tc>
      </w:tr>
      <w:tr w:rsidR="00C860B6" w:rsidRPr="0005057B" w14:paraId="43D117F3" w14:textId="77777777" w:rsidTr="0084751B">
        <w:trPr>
          <w:trHeight w:val="351"/>
        </w:trPr>
        <w:tc>
          <w:tcPr>
            <w:tcW w:w="2269" w:type="dxa"/>
            <w:gridSpan w:val="2"/>
            <w:shd w:val="clear" w:color="auto" w:fill="FFFFFF"/>
            <w:vAlign w:val="center"/>
          </w:tcPr>
          <w:p w14:paraId="05B807D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pozostałe jednostki (oddzielnie)</w:t>
            </w:r>
          </w:p>
        </w:tc>
        <w:tc>
          <w:tcPr>
            <w:tcW w:w="567" w:type="dxa"/>
            <w:gridSpan w:val="2"/>
            <w:shd w:val="clear" w:color="auto" w:fill="FFFFFF"/>
          </w:tcPr>
          <w:p w14:paraId="001077FB" w14:textId="307344B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2D77B41" w14:textId="51203E5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6FA02063" w14:textId="439FA750"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6D07712A" w14:textId="5D04F80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518D41FB" w14:textId="22AC35F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33291F6A" w14:textId="5EE28CB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BA6E832" w14:textId="343C39F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5D2692F7" w14:textId="0588A68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2BE0EE8A" w14:textId="66685A4F"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6F2BF1AE" w14:textId="4C5D726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3E3A058" w14:textId="37FB7E6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4E8AF475" w14:textId="0A9B723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56CD2DCB" w14:textId="77777777" w:rsidTr="0084751B">
        <w:trPr>
          <w:trHeight w:val="360"/>
        </w:trPr>
        <w:tc>
          <w:tcPr>
            <w:tcW w:w="2269" w:type="dxa"/>
            <w:gridSpan w:val="2"/>
            <w:shd w:val="clear" w:color="auto" w:fill="FFFFFF"/>
            <w:vAlign w:val="center"/>
          </w:tcPr>
          <w:p w14:paraId="4790B14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b/>
                <w:color w:val="000000"/>
                <w:sz w:val="22"/>
              </w:rPr>
              <w:t>Saldo ogółem</w:t>
            </w:r>
          </w:p>
        </w:tc>
        <w:tc>
          <w:tcPr>
            <w:tcW w:w="567" w:type="dxa"/>
            <w:gridSpan w:val="2"/>
            <w:shd w:val="clear" w:color="auto" w:fill="FFFFFF"/>
          </w:tcPr>
          <w:p w14:paraId="14ECB447" w14:textId="79ACB6E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57CCBAF8" w14:textId="71F2489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642D9841" w14:textId="76D8709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4436DF7D" w14:textId="6864750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08288B24" w14:textId="64D27A5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166E978F" w14:textId="76FD0C6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2BB8F442" w14:textId="17E2E87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17F615D" w14:textId="1CA8EEE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3EC72160" w14:textId="0EA9A19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78582BA0" w14:textId="33EC634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698E8B77" w14:textId="462C7E0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1C893544" w14:textId="0879EF9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08CD7B49" w14:textId="77777777" w:rsidTr="0084751B">
        <w:trPr>
          <w:trHeight w:val="360"/>
        </w:trPr>
        <w:tc>
          <w:tcPr>
            <w:tcW w:w="2269" w:type="dxa"/>
            <w:gridSpan w:val="2"/>
            <w:shd w:val="clear" w:color="auto" w:fill="FFFFFF"/>
            <w:vAlign w:val="center"/>
          </w:tcPr>
          <w:p w14:paraId="1862B88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budżet państwa</w:t>
            </w:r>
          </w:p>
        </w:tc>
        <w:tc>
          <w:tcPr>
            <w:tcW w:w="567" w:type="dxa"/>
            <w:gridSpan w:val="2"/>
            <w:shd w:val="clear" w:color="auto" w:fill="FFFFFF"/>
          </w:tcPr>
          <w:p w14:paraId="1E4D456B" w14:textId="70EA401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156CECD2" w14:textId="65AAB00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0EC5EAB1" w14:textId="6030544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59C936D4" w14:textId="391D660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17495B81" w14:textId="4171D545"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74481A55" w14:textId="37DF222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D27311C" w14:textId="062D502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393A6F6" w14:textId="13691E9F"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4278F027" w14:textId="42C8788D"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34A1D844" w14:textId="6E5C046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3FF28936" w14:textId="1FC59B4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5686B4A8" w14:textId="48E94980"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448C5123" w14:textId="77777777" w:rsidTr="0084751B">
        <w:trPr>
          <w:trHeight w:val="357"/>
        </w:trPr>
        <w:tc>
          <w:tcPr>
            <w:tcW w:w="2269" w:type="dxa"/>
            <w:gridSpan w:val="2"/>
            <w:shd w:val="clear" w:color="auto" w:fill="FFFFFF"/>
            <w:vAlign w:val="center"/>
          </w:tcPr>
          <w:p w14:paraId="4DFF425C"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JST</w:t>
            </w:r>
          </w:p>
        </w:tc>
        <w:tc>
          <w:tcPr>
            <w:tcW w:w="567" w:type="dxa"/>
            <w:gridSpan w:val="2"/>
            <w:shd w:val="clear" w:color="auto" w:fill="FFFFFF"/>
          </w:tcPr>
          <w:p w14:paraId="54A1AF05" w14:textId="30960DED"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59C4265C" w14:textId="31309A23"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55008591" w14:textId="509885C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1010E5F8" w14:textId="470F94D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735309D9" w14:textId="659FE06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3ADB0DC" w14:textId="4462677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966B878" w14:textId="53E4B81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4BFB78D" w14:textId="121F3FF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49F15B89" w14:textId="5B224600"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B518344" w14:textId="51EC3938"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1125A225" w14:textId="7AE3D04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6BCA2222" w14:textId="25C5CDC2"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0E29909D" w14:textId="77777777" w:rsidTr="0084751B">
        <w:trPr>
          <w:trHeight w:val="357"/>
        </w:trPr>
        <w:tc>
          <w:tcPr>
            <w:tcW w:w="2269" w:type="dxa"/>
            <w:gridSpan w:val="2"/>
            <w:shd w:val="clear" w:color="auto" w:fill="FFFFFF"/>
            <w:vAlign w:val="center"/>
          </w:tcPr>
          <w:p w14:paraId="56117D0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pozostałe jednostki (oddzielnie)</w:t>
            </w:r>
          </w:p>
        </w:tc>
        <w:tc>
          <w:tcPr>
            <w:tcW w:w="567" w:type="dxa"/>
            <w:gridSpan w:val="2"/>
            <w:shd w:val="clear" w:color="auto" w:fill="FFFFFF"/>
          </w:tcPr>
          <w:p w14:paraId="77F5B8FF" w14:textId="07A1157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gridSpan w:val="2"/>
            <w:shd w:val="clear" w:color="auto" w:fill="FFFFFF"/>
          </w:tcPr>
          <w:p w14:paraId="28C717D5" w14:textId="5B3F947E"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2" w:type="dxa"/>
            <w:shd w:val="clear" w:color="auto" w:fill="FFFFFF"/>
          </w:tcPr>
          <w:p w14:paraId="78EA1054" w14:textId="06508D0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993" w:type="dxa"/>
            <w:gridSpan w:val="2"/>
            <w:shd w:val="clear" w:color="auto" w:fill="FFFFFF"/>
          </w:tcPr>
          <w:p w14:paraId="4681716F" w14:textId="3BCD5DE9"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6EE9802B" w14:textId="34C7875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0EE6F174" w14:textId="0E2822B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4CC99E1F" w14:textId="08767B3C"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6DC3E0D4" w14:textId="6E42C227"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425" w:type="dxa"/>
            <w:shd w:val="clear" w:color="auto" w:fill="FFFFFF"/>
          </w:tcPr>
          <w:p w14:paraId="0E950F7E" w14:textId="4CE452A1"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gridSpan w:val="2"/>
            <w:shd w:val="clear" w:color="auto" w:fill="FFFFFF"/>
          </w:tcPr>
          <w:p w14:paraId="07800C99" w14:textId="30E8114B"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567" w:type="dxa"/>
            <w:shd w:val="clear" w:color="auto" w:fill="FFFFFF"/>
          </w:tcPr>
          <w:p w14:paraId="5670096B" w14:textId="10B9546A"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59" w:type="dxa"/>
            <w:shd w:val="clear" w:color="auto" w:fill="FFFFFF"/>
          </w:tcPr>
          <w:p w14:paraId="232644C9" w14:textId="38B57E94" w:rsidR="00C860B6" w:rsidRPr="006C7880" w:rsidRDefault="005C546F" w:rsidP="00705FC5">
            <w:pPr>
              <w:spacing w:before="0"/>
              <w:jc w:val="center"/>
              <w:rPr>
                <w:rFonts w:ascii="Times New Roman" w:hAnsi="Times New Roman"/>
                <w:color w:val="000000"/>
                <w:sz w:val="22"/>
              </w:rPr>
            </w:pPr>
            <w:r w:rsidRPr="006C7880">
              <w:rPr>
                <w:rFonts w:ascii="Times New Roman" w:hAnsi="Times New Roman"/>
                <w:color w:val="000000"/>
                <w:sz w:val="22"/>
              </w:rPr>
              <w:t>-</w:t>
            </w:r>
          </w:p>
        </w:tc>
      </w:tr>
      <w:tr w:rsidR="00C860B6" w:rsidRPr="0005057B" w14:paraId="19FB5F75" w14:textId="77777777" w:rsidTr="0084751B">
        <w:trPr>
          <w:trHeight w:val="348"/>
        </w:trPr>
        <w:tc>
          <w:tcPr>
            <w:tcW w:w="2269" w:type="dxa"/>
            <w:gridSpan w:val="2"/>
            <w:shd w:val="clear" w:color="auto" w:fill="FFFFFF"/>
            <w:vAlign w:val="center"/>
          </w:tcPr>
          <w:p w14:paraId="6B9D9659"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 xml:space="preserve">Źródła finansowania </w:t>
            </w:r>
          </w:p>
        </w:tc>
        <w:tc>
          <w:tcPr>
            <w:tcW w:w="8788" w:type="dxa"/>
            <w:gridSpan w:val="18"/>
            <w:shd w:val="clear" w:color="auto" w:fill="FFFFFF"/>
            <w:vAlign w:val="center"/>
          </w:tcPr>
          <w:p w14:paraId="179DC0D5" w14:textId="3F517339" w:rsidR="00C860B6" w:rsidRPr="006C7880" w:rsidRDefault="0005057B" w:rsidP="007C4B6B">
            <w:pPr>
              <w:spacing w:before="0"/>
              <w:jc w:val="both"/>
              <w:rPr>
                <w:rFonts w:ascii="Times New Roman" w:hAnsi="Times New Roman"/>
                <w:color w:val="000000"/>
                <w:sz w:val="22"/>
              </w:rPr>
            </w:pPr>
            <w:r>
              <w:rPr>
                <w:rFonts w:ascii="Times New Roman" w:hAnsi="Times New Roman"/>
                <w:color w:val="000000"/>
                <w:sz w:val="22"/>
              </w:rPr>
              <w:t>Projekt rozporządzenia</w:t>
            </w:r>
            <w:r w:rsidR="00AA11A0" w:rsidRPr="006C7880">
              <w:rPr>
                <w:rFonts w:ascii="Times New Roman" w:hAnsi="Times New Roman"/>
                <w:color w:val="000000"/>
                <w:sz w:val="22"/>
              </w:rPr>
              <w:t xml:space="preserve"> nie będzie miał wpływu na budżet państwa i budżety jednostek samorządu terytorialnego. </w:t>
            </w:r>
            <w:bookmarkStart w:id="4" w:name="_Hlk74737345"/>
            <w:r w:rsidR="008007A1">
              <w:rPr>
                <w:rFonts w:ascii="Times New Roman" w:hAnsi="Times New Roman"/>
                <w:color w:val="000000"/>
                <w:sz w:val="22"/>
              </w:rPr>
              <w:t>Kontynuacja p</w:t>
            </w:r>
            <w:r w:rsidR="00C860B6" w:rsidRPr="006C7880">
              <w:rPr>
                <w:rFonts w:ascii="Times New Roman" w:hAnsi="Times New Roman"/>
                <w:color w:val="000000"/>
                <w:sz w:val="22"/>
              </w:rPr>
              <w:t>rogram</w:t>
            </w:r>
            <w:r w:rsidR="008007A1">
              <w:rPr>
                <w:rFonts w:ascii="Times New Roman" w:hAnsi="Times New Roman"/>
                <w:color w:val="000000"/>
                <w:sz w:val="22"/>
              </w:rPr>
              <w:t>u</w:t>
            </w:r>
            <w:r w:rsidR="00C860B6" w:rsidRPr="006C7880">
              <w:rPr>
                <w:rFonts w:ascii="Times New Roman" w:hAnsi="Times New Roman"/>
                <w:color w:val="000000"/>
                <w:sz w:val="22"/>
              </w:rPr>
              <w:t xml:space="preserve"> pilotażow</w:t>
            </w:r>
            <w:r w:rsidR="008007A1">
              <w:rPr>
                <w:rFonts w:ascii="Times New Roman" w:hAnsi="Times New Roman"/>
                <w:color w:val="000000"/>
                <w:sz w:val="22"/>
              </w:rPr>
              <w:t>ego</w:t>
            </w:r>
            <w:r w:rsidR="00C860B6" w:rsidRPr="006C7880">
              <w:rPr>
                <w:rFonts w:ascii="Times New Roman" w:hAnsi="Times New Roman"/>
                <w:color w:val="000000"/>
                <w:sz w:val="22"/>
              </w:rPr>
              <w:t xml:space="preserve"> zostanie sfinansowan</w:t>
            </w:r>
            <w:r w:rsidR="008007A1">
              <w:rPr>
                <w:rFonts w:ascii="Times New Roman" w:hAnsi="Times New Roman"/>
                <w:color w:val="000000"/>
                <w:sz w:val="22"/>
              </w:rPr>
              <w:t>a</w:t>
            </w:r>
            <w:r w:rsidR="00C860B6" w:rsidRPr="006C7880">
              <w:rPr>
                <w:rFonts w:ascii="Times New Roman" w:hAnsi="Times New Roman"/>
                <w:color w:val="000000"/>
                <w:sz w:val="22"/>
              </w:rPr>
              <w:t xml:space="preserve"> w ramach planu finansowego NFZ ze środków pozyskanych z tytułu opłaty od napojów z dodatkiem cukrów będących </w:t>
            </w:r>
            <w:r w:rsidR="00C860B6" w:rsidRPr="0037509B">
              <w:rPr>
                <w:rFonts w:ascii="Times New Roman" w:hAnsi="Times New Roman"/>
                <w:color w:val="000000" w:themeColor="text1"/>
                <w:sz w:val="22"/>
              </w:rPr>
              <w:t>monosacharydami lub disacharydami oraz kofeiny lub tauryny oraz opłaty dodatkowej</w:t>
            </w:r>
            <w:bookmarkEnd w:id="4"/>
            <w:r w:rsidR="00C860B6" w:rsidRPr="0037509B">
              <w:rPr>
                <w:rFonts w:ascii="Times New Roman" w:hAnsi="Times New Roman"/>
                <w:color w:val="000000" w:themeColor="text1"/>
                <w:sz w:val="22"/>
              </w:rPr>
              <w:t>.</w:t>
            </w:r>
            <w:r w:rsidR="00D65352" w:rsidRPr="0037509B">
              <w:rPr>
                <w:rFonts w:ascii="TimesNewRomanPSMT" w:eastAsiaTheme="minorHAnsi" w:hAnsi="TimesNewRomanPSMT" w:cs="TimesNewRomanPSMT"/>
                <w:color w:val="000000" w:themeColor="text1"/>
                <w:sz w:val="24"/>
                <w:szCs w:val="24"/>
              </w:rPr>
              <w:t xml:space="preserve"> </w:t>
            </w:r>
            <w:bookmarkStart w:id="5" w:name="_Hlk74736680"/>
            <w:r w:rsidR="00D65352" w:rsidRPr="0037509B">
              <w:rPr>
                <w:rFonts w:ascii="Times New Roman" w:hAnsi="Times New Roman"/>
                <w:color w:val="000000" w:themeColor="text1"/>
                <w:sz w:val="22"/>
              </w:rPr>
              <w:t>Środki na realizację programu w 202</w:t>
            </w:r>
            <w:r w:rsidR="002B4AD6">
              <w:rPr>
                <w:rFonts w:ascii="Times New Roman" w:hAnsi="Times New Roman"/>
                <w:color w:val="000000" w:themeColor="text1"/>
                <w:sz w:val="22"/>
              </w:rPr>
              <w:t>5</w:t>
            </w:r>
            <w:r w:rsidR="00AA3DC6">
              <w:rPr>
                <w:rFonts w:ascii="Times New Roman" w:hAnsi="Times New Roman"/>
                <w:color w:val="000000" w:themeColor="text1"/>
                <w:sz w:val="22"/>
              </w:rPr>
              <w:t xml:space="preserve"> </w:t>
            </w:r>
            <w:r w:rsidR="00E562D4">
              <w:rPr>
                <w:rFonts w:ascii="Times New Roman" w:hAnsi="Times New Roman"/>
                <w:color w:val="000000" w:themeColor="text1"/>
                <w:sz w:val="22"/>
              </w:rPr>
              <w:t>r</w:t>
            </w:r>
            <w:r w:rsidR="00AA3DC6">
              <w:rPr>
                <w:rFonts w:ascii="Times New Roman" w:hAnsi="Times New Roman"/>
                <w:color w:val="000000" w:themeColor="text1"/>
                <w:sz w:val="22"/>
              </w:rPr>
              <w:t>.</w:t>
            </w:r>
            <w:r w:rsidR="00E562D4">
              <w:rPr>
                <w:rFonts w:ascii="Times New Roman" w:hAnsi="Times New Roman"/>
                <w:color w:val="000000" w:themeColor="text1"/>
                <w:sz w:val="22"/>
              </w:rPr>
              <w:t xml:space="preserve"> </w:t>
            </w:r>
            <w:r w:rsidR="002B4AD6">
              <w:rPr>
                <w:rFonts w:ascii="Times New Roman" w:hAnsi="Times New Roman"/>
                <w:color w:val="000000" w:themeColor="text1"/>
                <w:sz w:val="22"/>
              </w:rPr>
              <w:t>i 2026</w:t>
            </w:r>
            <w:r w:rsidR="00AA3DC6">
              <w:rPr>
                <w:rFonts w:ascii="Times New Roman" w:hAnsi="Times New Roman"/>
                <w:color w:val="000000" w:themeColor="text1"/>
                <w:sz w:val="22"/>
              </w:rPr>
              <w:t xml:space="preserve"> </w:t>
            </w:r>
            <w:r w:rsidR="00D65352" w:rsidRPr="0037509B">
              <w:rPr>
                <w:rFonts w:ascii="Times New Roman" w:hAnsi="Times New Roman"/>
                <w:color w:val="000000" w:themeColor="text1"/>
                <w:sz w:val="22"/>
              </w:rPr>
              <w:t>r. zostaną zabezpieczone w ramach środków określonych w planie finansowym</w:t>
            </w:r>
            <w:r w:rsidR="00D0618B" w:rsidRPr="0037509B">
              <w:rPr>
                <w:rFonts w:ascii="Times New Roman" w:hAnsi="Times New Roman"/>
                <w:color w:val="000000" w:themeColor="text1"/>
                <w:sz w:val="22"/>
              </w:rPr>
              <w:t xml:space="preserve"> NFZ </w:t>
            </w:r>
            <w:r w:rsidR="00D65352" w:rsidRPr="0037509B">
              <w:rPr>
                <w:rFonts w:ascii="Times New Roman" w:hAnsi="Times New Roman"/>
                <w:color w:val="000000" w:themeColor="text1"/>
                <w:sz w:val="22"/>
              </w:rPr>
              <w:t>w poz. B2.2</w:t>
            </w:r>
            <w:r w:rsidR="00BB78E5" w:rsidRPr="0037509B">
              <w:rPr>
                <w:rFonts w:ascii="Times New Roman" w:hAnsi="Times New Roman"/>
                <w:color w:val="000000" w:themeColor="text1"/>
                <w:sz w:val="22"/>
              </w:rPr>
              <w:t>1</w:t>
            </w:r>
            <w:r w:rsidR="00D65352" w:rsidRPr="0037509B">
              <w:rPr>
                <w:rFonts w:ascii="Times New Roman" w:hAnsi="Times New Roman"/>
                <w:color w:val="000000" w:themeColor="text1"/>
                <w:sz w:val="22"/>
              </w:rPr>
              <w:t xml:space="preserve"> </w:t>
            </w:r>
            <w:r w:rsidR="00D65352" w:rsidRPr="00D65352">
              <w:rPr>
                <w:rFonts w:ascii="Times New Roman" w:hAnsi="Times New Roman"/>
                <w:color w:val="000000"/>
                <w:sz w:val="22"/>
              </w:rPr>
              <w:t>– koszty świadczeń opieki</w:t>
            </w:r>
            <w:r w:rsidR="00D65352">
              <w:rPr>
                <w:rFonts w:ascii="Times New Roman" w:hAnsi="Times New Roman"/>
                <w:color w:val="000000"/>
                <w:sz w:val="22"/>
              </w:rPr>
              <w:t xml:space="preserve"> </w:t>
            </w:r>
            <w:r w:rsidR="00D65352" w:rsidRPr="00D65352">
              <w:rPr>
                <w:rFonts w:ascii="Times New Roman" w:hAnsi="Times New Roman"/>
                <w:color w:val="000000"/>
                <w:sz w:val="22"/>
              </w:rPr>
              <w:t>zdrowotnej w ramach programów pilotażowych, o których mowa w art. 48e ustawy</w:t>
            </w:r>
            <w:r w:rsidR="007C4B6B" w:rsidRPr="007C4B6B">
              <w:rPr>
                <w:rFonts w:ascii="Times New Roman" w:hAnsi="Times New Roman"/>
                <w:color w:val="000000"/>
                <w:sz w:val="22"/>
              </w:rPr>
              <w:t xml:space="preserve"> z dnia 27 sierpnia 2004 r. </w:t>
            </w:r>
            <w:r w:rsidR="00EF7C63">
              <w:rPr>
                <w:rFonts w:ascii="Times New Roman" w:hAnsi="Times New Roman"/>
                <w:color w:val="000000"/>
                <w:sz w:val="22"/>
              </w:rPr>
              <w:t>o świadczeniach</w:t>
            </w:r>
            <w:r w:rsidR="007C4B6B">
              <w:t xml:space="preserve"> </w:t>
            </w:r>
            <w:r w:rsidR="007C4B6B" w:rsidRPr="007C4B6B">
              <w:rPr>
                <w:rFonts w:ascii="Times New Roman" w:hAnsi="Times New Roman"/>
                <w:color w:val="000000"/>
                <w:sz w:val="22"/>
              </w:rPr>
              <w:t>opieki zdrowotnej finansowanych ze środków publicznych</w:t>
            </w:r>
            <w:r w:rsidR="00D65352" w:rsidRPr="00D65352">
              <w:rPr>
                <w:rFonts w:ascii="Times New Roman" w:hAnsi="Times New Roman"/>
                <w:color w:val="000000"/>
                <w:sz w:val="22"/>
              </w:rPr>
              <w:t>.</w:t>
            </w:r>
            <w:bookmarkEnd w:id="5"/>
            <w:r w:rsidR="00796410">
              <w:rPr>
                <w:rFonts w:ascii="Times New Roman" w:hAnsi="Times New Roman"/>
                <w:color w:val="000000"/>
                <w:sz w:val="22"/>
              </w:rPr>
              <w:t xml:space="preserve"> </w:t>
            </w:r>
          </w:p>
        </w:tc>
      </w:tr>
      <w:tr w:rsidR="00C860B6" w:rsidRPr="0005057B" w14:paraId="4714AF80" w14:textId="77777777" w:rsidTr="0084751B">
        <w:trPr>
          <w:trHeight w:val="1381"/>
        </w:trPr>
        <w:tc>
          <w:tcPr>
            <w:tcW w:w="2269" w:type="dxa"/>
            <w:gridSpan w:val="2"/>
            <w:shd w:val="clear" w:color="auto" w:fill="FFFFFF"/>
          </w:tcPr>
          <w:p w14:paraId="5B89C832"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Dodatkowe informacje, w tym wskazanie źródeł danych i przyjętych do obliczeń założeń</w:t>
            </w:r>
          </w:p>
        </w:tc>
        <w:tc>
          <w:tcPr>
            <w:tcW w:w="8788" w:type="dxa"/>
            <w:gridSpan w:val="18"/>
            <w:shd w:val="clear" w:color="auto" w:fill="FFFFFF"/>
          </w:tcPr>
          <w:p w14:paraId="090B73B4" w14:textId="7C9E9118" w:rsidR="00BD41F2" w:rsidRPr="004A7116" w:rsidRDefault="008F1502" w:rsidP="00C860B6">
            <w:pPr>
              <w:spacing w:before="0"/>
              <w:jc w:val="both"/>
              <w:rPr>
                <w:rFonts w:ascii="Times New Roman" w:hAnsi="Times New Roman"/>
                <w:sz w:val="22"/>
              </w:rPr>
            </w:pPr>
            <w:r w:rsidRPr="004A7116">
              <w:rPr>
                <w:rFonts w:ascii="Times New Roman" w:hAnsi="Times New Roman"/>
                <w:sz w:val="22"/>
              </w:rPr>
              <w:t>Szacowane koszty programu pilotażowego z uwagi na wydłużenie programu</w:t>
            </w:r>
            <w:r w:rsidR="00FA4430" w:rsidRPr="004A7116">
              <w:rPr>
                <w:rFonts w:ascii="Times New Roman" w:hAnsi="Times New Roman"/>
                <w:sz w:val="22"/>
              </w:rPr>
              <w:t xml:space="preserve"> pilotażowego </w:t>
            </w:r>
            <w:r w:rsidR="007E6A17" w:rsidRPr="004A7116">
              <w:rPr>
                <w:rFonts w:ascii="Times New Roman" w:hAnsi="Times New Roman"/>
                <w:sz w:val="22"/>
              </w:rPr>
              <w:t xml:space="preserve">wyniosą </w:t>
            </w:r>
            <w:r w:rsidR="007A374E" w:rsidRPr="004A7116">
              <w:rPr>
                <w:rFonts w:ascii="Times New Roman" w:hAnsi="Times New Roman"/>
                <w:sz w:val="22"/>
              </w:rPr>
              <w:t>1</w:t>
            </w:r>
            <w:r w:rsidR="004161AA" w:rsidRPr="004A7116">
              <w:rPr>
                <w:rFonts w:ascii="Times New Roman" w:hAnsi="Times New Roman"/>
                <w:sz w:val="22"/>
              </w:rPr>
              <w:t>94 731 772,92</w:t>
            </w:r>
            <w:r w:rsidR="007A374E" w:rsidRPr="004A7116">
              <w:rPr>
                <w:rFonts w:ascii="Times New Roman" w:hAnsi="Times New Roman"/>
                <w:sz w:val="22"/>
              </w:rPr>
              <w:t xml:space="preserve"> zł</w:t>
            </w:r>
            <w:r w:rsidR="00A2366D" w:rsidRPr="004A7116">
              <w:rPr>
                <w:rFonts w:ascii="Times New Roman" w:hAnsi="Times New Roman"/>
                <w:sz w:val="22"/>
              </w:rPr>
              <w:t xml:space="preserve"> (w tym szacowany koszt samego przedłużenia programu wynosi </w:t>
            </w:r>
            <w:r w:rsidR="004161AA" w:rsidRPr="004A7116">
              <w:rPr>
                <w:rFonts w:ascii="Times New Roman" w:hAnsi="Times New Roman"/>
                <w:sz w:val="22"/>
              </w:rPr>
              <w:t xml:space="preserve">67 270 975,92 </w:t>
            </w:r>
            <w:r w:rsidR="00A2366D" w:rsidRPr="004A7116">
              <w:rPr>
                <w:rFonts w:ascii="Times New Roman" w:hAnsi="Times New Roman"/>
                <w:sz w:val="22"/>
              </w:rPr>
              <w:t>zł).</w:t>
            </w:r>
            <w:r w:rsidR="0048407A" w:rsidRPr="004A7116">
              <w:rPr>
                <w:rFonts w:ascii="Times New Roman" w:hAnsi="Times New Roman"/>
                <w:sz w:val="22"/>
              </w:rPr>
              <w:t xml:space="preserve"> </w:t>
            </w:r>
            <w:r w:rsidR="006112C9" w:rsidRPr="004A7116">
              <w:rPr>
                <w:rFonts w:ascii="Times New Roman" w:hAnsi="Times New Roman"/>
                <w:sz w:val="22"/>
              </w:rPr>
              <w:t xml:space="preserve"> </w:t>
            </w:r>
            <w:r w:rsidR="005B0C86" w:rsidRPr="004A7116">
              <w:rPr>
                <w:rFonts w:ascii="Times New Roman" w:hAnsi="Times New Roman"/>
                <w:sz w:val="22"/>
              </w:rPr>
              <w:t xml:space="preserve"> </w:t>
            </w:r>
          </w:p>
          <w:p w14:paraId="258604ED" w14:textId="6E96936E" w:rsidR="00AA11A0" w:rsidRPr="004A7116" w:rsidRDefault="00AA11A0" w:rsidP="00C860B6">
            <w:pPr>
              <w:spacing w:before="0"/>
              <w:jc w:val="both"/>
              <w:rPr>
                <w:rFonts w:ascii="Times New Roman" w:hAnsi="Times New Roman"/>
                <w:sz w:val="22"/>
              </w:rPr>
            </w:pPr>
            <w:r w:rsidRPr="004A7116">
              <w:rPr>
                <w:rFonts w:ascii="Times New Roman" w:hAnsi="Times New Roman"/>
                <w:sz w:val="22"/>
              </w:rPr>
              <w:t>Na wysokość kosztów programu pi</w:t>
            </w:r>
            <w:r w:rsidR="00BA3409" w:rsidRPr="004A7116">
              <w:rPr>
                <w:rFonts w:ascii="Times New Roman" w:hAnsi="Times New Roman"/>
                <w:sz w:val="22"/>
              </w:rPr>
              <w:t>lotażowego</w:t>
            </w:r>
            <w:r w:rsidRPr="004A7116">
              <w:rPr>
                <w:rFonts w:ascii="Times New Roman" w:hAnsi="Times New Roman"/>
                <w:sz w:val="22"/>
              </w:rPr>
              <w:t xml:space="preserve"> mają wpływ</w:t>
            </w:r>
            <w:r w:rsidR="00BA3409" w:rsidRPr="004A7116">
              <w:rPr>
                <w:rFonts w:ascii="Times New Roman" w:hAnsi="Times New Roman"/>
                <w:sz w:val="22"/>
              </w:rPr>
              <w:t>:</w:t>
            </w:r>
            <w:r w:rsidR="001E11F9" w:rsidRPr="004A7116">
              <w:rPr>
                <w:rFonts w:ascii="Times New Roman" w:hAnsi="Times New Roman"/>
                <w:sz w:val="22"/>
              </w:rPr>
              <w:t xml:space="preserve"> czas </w:t>
            </w:r>
            <w:r w:rsidR="00057CAB" w:rsidRPr="004A7116">
              <w:rPr>
                <w:rFonts w:ascii="Times New Roman" w:hAnsi="Times New Roman"/>
                <w:sz w:val="22"/>
              </w:rPr>
              <w:t>realizacji</w:t>
            </w:r>
            <w:r w:rsidR="001E11F9" w:rsidRPr="004A7116">
              <w:rPr>
                <w:rFonts w:ascii="Times New Roman" w:hAnsi="Times New Roman"/>
                <w:sz w:val="22"/>
              </w:rPr>
              <w:t xml:space="preserve"> </w:t>
            </w:r>
            <w:r w:rsidR="00BA3409" w:rsidRPr="004A7116">
              <w:rPr>
                <w:rFonts w:ascii="Times New Roman" w:hAnsi="Times New Roman"/>
                <w:sz w:val="22"/>
              </w:rPr>
              <w:t>trwania pilotażu (</w:t>
            </w:r>
            <w:r w:rsidR="00AB35C5" w:rsidRPr="004A7116">
              <w:rPr>
                <w:rFonts w:ascii="Times New Roman" w:hAnsi="Times New Roman"/>
                <w:sz w:val="22"/>
              </w:rPr>
              <w:t>4</w:t>
            </w:r>
            <w:r w:rsidR="00BA3409" w:rsidRPr="004A7116">
              <w:rPr>
                <w:rFonts w:ascii="Times New Roman" w:hAnsi="Times New Roman"/>
                <w:sz w:val="22"/>
              </w:rPr>
              <w:t xml:space="preserve"> lata</w:t>
            </w:r>
            <w:r w:rsidR="00803097" w:rsidRPr="004A7116">
              <w:rPr>
                <w:rFonts w:ascii="Times New Roman" w:hAnsi="Times New Roman"/>
                <w:sz w:val="22"/>
              </w:rPr>
              <w:t xml:space="preserve"> i </w:t>
            </w:r>
            <w:r w:rsidR="00D32713" w:rsidRPr="004A7116">
              <w:rPr>
                <w:rFonts w:ascii="Times New Roman" w:hAnsi="Times New Roman"/>
                <w:sz w:val="22"/>
              </w:rPr>
              <w:t>7</w:t>
            </w:r>
            <w:r w:rsidR="00803097" w:rsidRPr="004A7116">
              <w:rPr>
                <w:rFonts w:ascii="Times New Roman" w:hAnsi="Times New Roman"/>
                <w:sz w:val="22"/>
              </w:rPr>
              <w:t xml:space="preserve"> miesi</w:t>
            </w:r>
            <w:r w:rsidR="009505F2" w:rsidRPr="004A7116">
              <w:rPr>
                <w:rFonts w:ascii="Times New Roman" w:hAnsi="Times New Roman"/>
                <w:sz w:val="22"/>
              </w:rPr>
              <w:t>ęcy</w:t>
            </w:r>
            <w:r w:rsidR="00BA3409" w:rsidRPr="004A7116">
              <w:rPr>
                <w:rFonts w:ascii="Times New Roman" w:hAnsi="Times New Roman"/>
                <w:sz w:val="22"/>
              </w:rPr>
              <w:t xml:space="preserve">) oraz populacja objęta pilotażem </w:t>
            </w:r>
            <w:r w:rsidR="00EF7C63" w:rsidRPr="004A7116">
              <w:rPr>
                <w:rFonts w:ascii="Times New Roman" w:hAnsi="Times New Roman"/>
                <w:sz w:val="22"/>
              </w:rPr>
              <w:t>(</w:t>
            </w:r>
            <w:r w:rsidR="00BA3409" w:rsidRPr="004A7116">
              <w:rPr>
                <w:rFonts w:ascii="Times New Roman" w:hAnsi="Times New Roman"/>
                <w:sz w:val="22"/>
              </w:rPr>
              <w:t>okoł</w:t>
            </w:r>
            <w:r w:rsidR="00D96413" w:rsidRPr="004A7116">
              <w:rPr>
                <w:rFonts w:ascii="Times New Roman" w:hAnsi="Times New Roman"/>
                <w:sz w:val="22"/>
              </w:rPr>
              <w:t xml:space="preserve">o </w:t>
            </w:r>
            <w:r w:rsidR="0004682F" w:rsidRPr="004A7116">
              <w:rPr>
                <w:rFonts w:ascii="Times New Roman" w:hAnsi="Times New Roman"/>
                <w:sz w:val="22"/>
              </w:rPr>
              <w:t>10</w:t>
            </w:r>
            <w:r w:rsidR="005B7664" w:rsidRPr="004A7116">
              <w:rPr>
                <w:rFonts w:ascii="Times New Roman" w:hAnsi="Times New Roman"/>
                <w:sz w:val="22"/>
              </w:rPr>
              <w:t xml:space="preserve"> </w:t>
            </w:r>
            <w:r w:rsidR="00C93933" w:rsidRPr="004A7116">
              <w:rPr>
                <w:rFonts w:ascii="Times New Roman" w:hAnsi="Times New Roman"/>
                <w:sz w:val="22"/>
              </w:rPr>
              <w:t>750</w:t>
            </w:r>
            <w:r w:rsidR="006C31DB" w:rsidRPr="004A7116">
              <w:rPr>
                <w:rFonts w:ascii="Times New Roman" w:hAnsi="Times New Roman"/>
                <w:sz w:val="22"/>
              </w:rPr>
              <w:t xml:space="preserve"> </w:t>
            </w:r>
            <w:r w:rsidR="00BA3409" w:rsidRPr="004A7116">
              <w:rPr>
                <w:rFonts w:ascii="Times New Roman" w:hAnsi="Times New Roman"/>
                <w:sz w:val="22"/>
              </w:rPr>
              <w:t>pacjentów</w:t>
            </w:r>
            <w:r w:rsidR="00EF7C63" w:rsidRPr="004A7116">
              <w:rPr>
                <w:rFonts w:ascii="Times New Roman" w:hAnsi="Times New Roman"/>
                <w:sz w:val="22"/>
              </w:rPr>
              <w:t>)</w:t>
            </w:r>
            <w:r w:rsidR="00BA3409" w:rsidRPr="004A7116">
              <w:rPr>
                <w:rFonts w:ascii="Times New Roman" w:hAnsi="Times New Roman"/>
                <w:sz w:val="22"/>
              </w:rPr>
              <w:t>.</w:t>
            </w:r>
            <w:r w:rsidRPr="004A7116">
              <w:rPr>
                <w:rFonts w:ascii="Times New Roman" w:hAnsi="Times New Roman"/>
                <w:sz w:val="22"/>
              </w:rPr>
              <w:t xml:space="preserve"> </w:t>
            </w:r>
          </w:p>
          <w:p w14:paraId="4FD204F3" w14:textId="62AF87B2" w:rsidR="005822A5" w:rsidRPr="006C7880" w:rsidRDefault="00C860B6" w:rsidP="005822A5">
            <w:pPr>
              <w:spacing w:before="0"/>
              <w:jc w:val="both"/>
              <w:rPr>
                <w:rFonts w:ascii="Times New Roman" w:hAnsi="Times New Roman"/>
                <w:color w:val="000000"/>
                <w:sz w:val="22"/>
              </w:rPr>
            </w:pPr>
            <w:r w:rsidRPr="004A7116">
              <w:rPr>
                <w:rFonts w:ascii="Times New Roman" w:hAnsi="Times New Roman"/>
                <w:sz w:val="22"/>
              </w:rPr>
              <w:t>Dane dotyczące liczebności populacji, dla której został opracowany program pilotażowy</w:t>
            </w:r>
            <w:r w:rsidR="00212E21" w:rsidRPr="004A7116">
              <w:rPr>
                <w:rFonts w:ascii="Times New Roman" w:hAnsi="Times New Roman"/>
                <w:sz w:val="22"/>
              </w:rPr>
              <w:t>,</w:t>
            </w:r>
            <w:r w:rsidRPr="004A7116">
              <w:rPr>
                <w:rFonts w:ascii="Times New Roman" w:hAnsi="Times New Roman"/>
                <w:sz w:val="22"/>
              </w:rPr>
              <w:t xml:space="preserve"> </w:t>
            </w:r>
            <w:r w:rsidR="0005057B" w:rsidRPr="004A7116">
              <w:rPr>
                <w:rFonts w:ascii="Times New Roman" w:hAnsi="Times New Roman"/>
                <w:sz w:val="22"/>
              </w:rPr>
              <w:t>zostały uzyskane</w:t>
            </w:r>
            <w:r w:rsidR="00165BF0" w:rsidRPr="004A7116">
              <w:rPr>
                <w:rFonts w:ascii="Times New Roman" w:hAnsi="Times New Roman"/>
                <w:sz w:val="22"/>
              </w:rPr>
              <w:t xml:space="preserve"> </w:t>
            </w:r>
            <w:r w:rsidRPr="004A7116">
              <w:rPr>
                <w:rFonts w:ascii="Times New Roman" w:hAnsi="Times New Roman"/>
                <w:sz w:val="22"/>
              </w:rPr>
              <w:t>z bazy danych sprawozdawczych z zakresu umów o udzielanie świadczeń opieki zdrowotnej.</w:t>
            </w:r>
            <w:r w:rsidR="004C2CE2" w:rsidRPr="004A7116">
              <w:rPr>
                <w:rFonts w:ascii="Times New Roman" w:hAnsi="Times New Roman"/>
                <w:sz w:val="22"/>
              </w:rPr>
              <w:t xml:space="preserve"> </w:t>
            </w:r>
            <w:r w:rsidR="00F536F2" w:rsidRPr="004A7116">
              <w:rPr>
                <w:rFonts w:ascii="Times New Roman" w:hAnsi="Times New Roman"/>
                <w:sz w:val="22"/>
              </w:rPr>
              <w:t>Wycena modelu kompleksowej opieki specjalistycznej nad pacjentami leczonymi z</w:t>
            </w:r>
            <w:r w:rsidR="0078103C" w:rsidRPr="004A7116">
              <w:rPr>
                <w:rFonts w:ascii="Times New Roman" w:hAnsi="Times New Roman"/>
                <w:sz w:val="22"/>
              </w:rPr>
              <w:t> </w:t>
            </w:r>
            <w:r w:rsidR="00F536F2" w:rsidRPr="004A7116">
              <w:rPr>
                <w:rFonts w:ascii="Times New Roman" w:hAnsi="Times New Roman"/>
                <w:sz w:val="22"/>
              </w:rPr>
              <w:t>powodu otyłości olbrzymiej została opracowana przez Agencj</w:t>
            </w:r>
            <w:r w:rsidR="00986CC6" w:rsidRPr="004A7116">
              <w:rPr>
                <w:rFonts w:ascii="Times New Roman" w:hAnsi="Times New Roman"/>
                <w:sz w:val="22"/>
              </w:rPr>
              <w:t>ę</w:t>
            </w:r>
            <w:r w:rsidR="00F536F2" w:rsidRPr="004A7116">
              <w:rPr>
                <w:rFonts w:ascii="Times New Roman" w:hAnsi="Times New Roman"/>
                <w:sz w:val="22"/>
              </w:rPr>
              <w:t xml:space="preserve"> Oceny Technologii Medycznych i Taryfikacji</w:t>
            </w:r>
            <w:r w:rsidR="005822A5" w:rsidRPr="004A7116">
              <w:rPr>
                <w:rFonts w:ascii="Times New Roman" w:hAnsi="Times New Roman"/>
                <w:sz w:val="22"/>
              </w:rPr>
              <w:t>.</w:t>
            </w:r>
            <w:r w:rsidR="00F536F2" w:rsidRPr="004A7116">
              <w:rPr>
                <w:rFonts w:ascii="Times New Roman" w:hAnsi="Times New Roman"/>
                <w:sz w:val="22"/>
              </w:rPr>
              <w:t xml:space="preserve"> </w:t>
            </w:r>
          </w:p>
        </w:tc>
      </w:tr>
      <w:tr w:rsidR="00C860B6" w:rsidRPr="00C860B6" w14:paraId="5BC7B100" w14:textId="77777777" w:rsidTr="0084751B">
        <w:trPr>
          <w:trHeight w:val="345"/>
        </w:trPr>
        <w:tc>
          <w:tcPr>
            <w:tcW w:w="11057" w:type="dxa"/>
            <w:gridSpan w:val="20"/>
            <w:shd w:val="clear" w:color="auto" w:fill="99CCFF"/>
          </w:tcPr>
          <w:p w14:paraId="7F9D9770" w14:textId="77777777" w:rsidR="00C860B6" w:rsidRPr="00C860B6" w:rsidRDefault="00C860B6" w:rsidP="00AD0E11">
            <w:pPr>
              <w:numPr>
                <w:ilvl w:val="0"/>
                <w:numId w:val="24"/>
              </w:numPr>
              <w:spacing w:before="0" w:after="120" w:line="276" w:lineRule="auto"/>
              <w:jc w:val="both"/>
              <w:rPr>
                <w:rFonts w:ascii="Times New Roman" w:hAnsi="Times New Roman"/>
                <w:b/>
                <w:color w:val="000000"/>
                <w:spacing w:val="-2"/>
                <w:sz w:val="22"/>
              </w:rPr>
            </w:pPr>
            <w:r w:rsidRPr="00C860B6">
              <w:rPr>
                <w:rFonts w:ascii="Times New Roman" w:hAnsi="Times New Roman"/>
                <w:b/>
                <w:color w:val="000000"/>
                <w:spacing w:val="-2"/>
                <w:sz w:val="22"/>
              </w:rPr>
              <w:t xml:space="preserve">Wpływ na </w:t>
            </w:r>
            <w:r w:rsidRPr="00C860B6">
              <w:rPr>
                <w:rFonts w:ascii="Times New Roman" w:hAnsi="Times New Roman"/>
                <w:b/>
                <w:color w:val="000000"/>
                <w:sz w:val="22"/>
              </w:rPr>
              <w:t xml:space="preserve">konkurencyjność gospodarki i przedsiębiorczość, w tym funkcjonowanie przedsiębiorców oraz na rodzinę, obywateli i gospodarstwa domowe </w:t>
            </w:r>
          </w:p>
        </w:tc>
      </w:tr>
      <w:tr w:rsidR="00C860B6" w:rsidRPr="00715D29" w14:paraId="66D7B17F" w14:textId="77777777" w:rsidTr="0084751B">
        <w:trPr>
          <w:trHeight w:val="142"/>
        </w:trPr>
        <w:tc>
          <w:tcPr>
            <w:tcW w:w="11057" w:type="dxa"/>
            <w:gridSpan w:val="20"/>
            <w:shd w:val="clear" w:color="auto" w:fill="FFFFFF"/>
          </w:tcPr>
          <w:p w14:paraId="16DE3D05" w14:textId="77777777" w:rsidR="00C860B6" w:rsidRPr="006C7880" w:rsidRDefault="00C860B6" w:rsidP="00C860B6">
            <w:pPr>
              <w:spacing w:before="0"/>
              <w:jc w:val="center"/>
              <w:rPr>
                <w:rFonts w:ascii="Times New Roman" w:hAnsi="Times New Roman"/>
                <w:color w:val="000000"/>
                <w:spacing w:val="-2"/>
                <w:sz w:val="22"/>
              </w:rPr>
            </w:pPr>
            <w:r w:rsidRPr="006C7880">
              <w:rPr>
                <w:rFonts w:ascii="Times New Roman" w:hAnsi="Times New Roman"/>
                <w:color w:val="000000"/>
                <w:spacing w:val="-2"/>
                <w:sz w:val="22"/>
              </w:rPr>
              <w:t>Skutki</w:t>
            </w:r>
          </w:p>
        </w:tc>
      </w:tr>
      <w:tr w:rsidR="00C860B6" w:rsidRPr="00715D29" w14:paraId="30A917C9" w14:textId="77777777" w:rsidTr="0084751B">
        <w:trPr>
          <w:trHeight w:val="142"/>
        </w:trPr>
        <w:tc>
          <w:tcPr>
            <w:tcW w:w="3883" w:type="dxa"/>
            <w:gridSpan w:val="6"/>
            <w:shd w:val="clear" w:color="auto" w:fill="FFFFFF"/>
          </w:tcPr>
          <w:p w14:paraId="7BC13651"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Czas w latach od wejścia w życie zmian</w:t>
            </w:r>
          </w:p>
        </w:tc>
        <w:tc>
          <w:tcPr>
            <w:tcW w:w="937" w:type="dxa"/>
            <w:shd w:val="clear" w:color="auto" w:fill="FFFFFF"/>
            <w:vAlign w:val="center"/>
          </w:tcPr>
          <w:p w14:paraId="3E4DB1D2"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0</w:t>
            </w:r>
          </w:p>
        </w:tc>
        <w:tc>
          <w:tcPr>
            <w:tcW w:w="943" w:type="dxa"/>
            <w:gridSpan w:val="2"/>
            <w:shd w:val="clear" w:color="auto" w:fill="FFFFFF"/>
            <w:vAlign w:val="center"/>
          </w:tcPr>
          <w:p w14:paraId="45AB8A73"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w:t>
            </w:r>
          </w:p>
        </w:tc>
        <w:tc>
          <w:tcPr>
            <w:tcW w:w="1042" w:type="dxa"/>
            <w:gridSpan w:val="2"/>
            <w:shd w:val="clear" w:color="auto" w:fill="FFFFFF"/>
            <w:vAlign w:val="center"/>
          </w:tcPr>
          <w:p w14:paraId="60EB2A5A"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2</w:t>
            </w:r>
          </w:p>
        </w:tc>
        <w:tc>
          <w:tcPr>
            <w:tcW w:w="833" w:type="dxa"/>
            <w:gridSpan w:val="3"/>
            <w:shd w:val="clear" w:color="auto" w:fill="FFFFFF"/>
            <w:vAlign w:val="center"/>
          </w:tcPr>
          <w:p w14:paraId="38C4B0F6"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3</w:t>
            </w:r>
          </w:p>
        </w:tc>
        <w:tc>
          <w:tcPr>
            <w:tcW w:w="938" w:type="dxa"/>
            <w:gridSpan w:val="3"/>
            <w:shd w:val="clear" w:color="auto" w:fill="FFFFFF"/>
            <w:vAlign w:val="center"/>
          </w:tcPr>
          <w:p w14:paraId="6CC5A747"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5</w:t>
            </w:r>
          </w:p>
        </w:tc>
        <w:tc>
          <w:tcPr>
            <w:tcW w:w="938" w:type="dxa"/>
            <w:gridSpan w:val="2"/>
            <w:shd w:val="clear" w:color="auto" w:fill="FFFFFF"/>
            <w:vAlign w:val="center"/>
          </w:tcPr>
          <w:p w14:paraId="75AF4DCB" w14:textId="77777777" w:rsidR="00C860B6" w:rsidRPr="006C7880" w:rsidRDefault="00C860B6" w:rsidP="00C860B6">
            <w:pPr>
              <w:spacing w:before="0"/>
              <w:jc w:val="center"/>
              <w:rPr>
                <w:rFonts w:ascii="Times New Roman" w:hAnsi="Times New Roman"/>
                <w:color w:val="000000"/>
                <w:sz w:val="22"/>
              </w:rPr>
            </w:pPr>
            <w:r w:rsidRPr="006C7880">
              <w:rPr>
                <w:rFonts w:ascii="Times New Roman" w:hAnsi="Times New Roman"/>
                <w:color w:val="000000"/>
                <w:sz w:val="22"/>
              </w:rPr>
              <w:t>10</w:t>
            </w:r>
          </w:p>
        </w:tc>
        <w:tc>
          <w:tcPr>
            <w:tcW w:w="1543" w:type="dxa"/>
            <w:shd w:val="clear" w:color="auto" w:fill="FFFFFF"/>
            <w:vAlign w:val="center"/>
          </w:tcPr>
          <w:p w14:paraId="61486073" w14:textId="77777777" w:rsidR="00C860B6" w:rsidRPr="006C7880" w:rsidRDefault="00C860B6" w:rsidP="00C860B6">
            <w:pPr>
              <w:spacing w:before="0"/>
              <w:jc w:val="center"/>
              <w:rPr>
                <w:rFonts w:ascii="Times New Roman" w:hAnsi="Times New Roman"/>
                <w:i/>
                <w:color w:val="000000"/>
                <w:spacing w:val="-2"/>
                <w:sz w:val="22"/>
              </w:rPr>
            </w:pPr>
            <w:r w:rsidRPr="006C7880">
              <w:rPr>
                <w:rFonts w:ascii="Times New Roman" w:hAnsi="Times New Roman"/>
                <w:i/>
                <w:color w:val="000000"/>
                <w:spacing w:val="-2"/>
                <w:sz w:val="22"/>
              </w:rPr>
              <w:t>Łącznie</w:t>
            </w:r>
            <w:r w:rsidRPr="006C7880" w:rsidDel="0073273A">
              <w:rPr>
                <w:rFonts w:ascii="Times New Roman" w:hAnsi="Times New Roman"/>
                <w:i/>
                <w:color w:val="000000"/>
                <w:spacing w:val="-2"/>
                <w:sz w:val="22"/>
              </w:rPr>
              <w:t xml:space="preserve"> </w:t>
            </w:r>
            <w:r w:rsidRPr="006C7880">
              <w:rPr>
                <w:rFonts w:ascii="Times New Roman" w:hAnsi="Times New Roman"/>
                <w:i/>
                <w:color w:val="000000"/>
                <w:spacing w:val="-2"/>
                <w:sz w:val="22"/>
              </w:rPr>
              <w:t>(0-10)</w:t>
            </w:r>
          </w:p>
        </w:tc>
      </w:tr>
      <w:tr w:rsidR="00C860B6" w:rsidRPr="00715D29" w14:paraId="463AE238" w14:textId="77777777" w:rsidTr="0084751B">
        <w:trPr>
          <w:trHeight w:val="142"/>
        </w:trPr>
        <w:tc>
          <w:tcPr>
            <w:tcW w:w="1593" w:type="dxa"/>
            <w:vMerge w:val="restart"/>
            <w:shd w:val="clear" w:color="auto" w:fill="FFFFFF"/>
          </w:tcPr>
          <w:p w14:paraId="62024519" w14:textId="77777777" w:rsidR="00C860B6" w:rsidRPr="006C7880" w:rsidRDefault="00C860B6" w:rsidP="00C860B6">
            <w:pPr>
              <w:spacing w:before="0" w:line="276" w:lineRule="auto"/>
              <w:rPr>
                <w:rFonts w:ascii="Times New Roman" w:hAnsi="Times New Roman"/>
                <w:color w:val="000000"/>
                <w:sz w:val="22"/>
              </w:rPr>
            </w:pPr>
            <w:r w:rsidRPr="006C7880">
              <w:rPr>
                <w:rFonts w:ascii="Times New Roman" w:hAnsi="Times New Roman"/>
                <w:color w:val="000000"/>
                <w:sz w:val="22"/>
              </w:rPr>
              <w:t>W ujęciu pieniężnym</w:t>
            </w:r>
          </w:p>
          <w:p w14:paraId="0C21AA13" w14:textId="77777777" w:rsidR="00C860B6" w:rsidRPr="006C7880" w:rsidRDefault="00C860B6" w:rsidP="00C860B6">
            <w:pPr>
              <w:spacing w:before="0" w:line="276" w:lineRule="auto"/>
              <w:rPr>
                <w:rFonts w:ascii="Times New Roman" w:hAnsi="Times New Roman"/>
                <w:spacing w:val="-2"/>
                <w:sz w:val="22"/>
              </w:rPr>
            </w:pPr>
            <w:r w:rsidRPr="006C7880">
              <w:rPr>
                <w:rFonts w:ascii="Times New Roman" w:hAnsi="Times New Roman"/>
                <w:spacing w:val="-2"/>
                <w:sz w:val="22"/>
              </w:rPr>
              <w:t xml:space="preserve">(w mln zł, </w:t>
            </w:r>
          </w:p>
          <w:p w14:paraId="02865427"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spacing w:val="-2"/>
                <w:sz w:val="22"/>
              </w:rPr>
              <w:t>ceny stałe z …… r.)</w:t>
            </w:r>
          </w:p>
        </w:tc>
        <w:tc>
          <w:tcPr>
            <w:tcW w:w="2290" w:type="dxa"/>
            <w:gridSpan w:val="5"/>
            <w:shd w:val="clear" w:color="auto" w:fill="FFFFFF"/>
          </w:tcPr>
          <w:p w14:paraId="765706F3"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duże przedsiębiorstwa</w:t>
            </w:r>
          </w:p>
        </w:tc>
        <w:tc>
          <w:tcPr>
            <w:tcW w:w="937" w:type="dxa"/>
            <w:shd w:val="clear" w:color="auto" w:fill="FFFFFF"/>
          </w:tcPr>
          <w:p w14:paraId="03B28D9F" w14:textId="17DA8684"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43" w:type="dxa"/>
            <w:gridSpan w:val="2"/>
            <w:shd w:val="clear" w:color="auto" w:fill="FFFFFF"/>
          </w:tcPr>
          <w:p w14:paraId="73EFC22F" w14:textId="3567260F"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042" w:type="dxa"/>
            <w:gridSpan w:val="2"/>
            <w:shd w:val="clear" w:color="auto" w:fill="FFFFFF"/>
          </w:tcPr>
          <w:p w14:paraId="4FF97278" w14:textId="512BD874"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833" w:type="dxa"/>
            <w:gridSpan w:val="3"/>
            <w:shd w:val="clear" w:color="auto" w:fill="FFFFFF"/>
          </w:tcPr>
          <w:p w14:paraId="2FA946ED" w14:textId="1A1BAD2A"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3"/>
            <w:shd w:val="clear" w:color="auto" w:fill="FFFFFF"/>
          </w:tcPr>
          <w:p w14:paraId="0C12CA11" w14:textId="32CEE1A0"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2"/>
            <w:shd w:val="clear" w:color="auto" w:fill="FFFFFF"/>
          </w:tcPr>
          <w:p w14:paraId="47DEAB18" w14:textId="45B287E6"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43" w:type="dxa"/>
            <w:shd w:val="clear" w:color="auto" w:fill="FFFFFF"/>
          </w:tcPr>
          <w:p w14:paraId="4456850B" w14:textId="6D14550C" w:rsidR="00C860B6" w:rsidRPr="006C7880" w:rsidRDefault="0068739F" w:rsidP="0024724B">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01E30E3E" w14:textId="77777777" w:rsidTr="0084751B">
        <w:trPr>
          <w:trHeight w:val="142"/>
        </w:trPr>
        <w:tc>
          <w:tcPr>
            <w:tcW w:w="1593" w:type="dxa"/>
            <w:vMerge/>
            <w:shd w:val="clear" w:color="auto" w:fill="FFFFFF"/>
          </w:tcPr>
          <w:p w14:paraId="5C055569" w14:textId="77777777" w:rsidR="00C860B6" w:rsidRPr="006C7880" w:rsidRDefault="00C860B6" w:rsidP="00C860B6">
            <w:pPr>
              <w:spacing w:before="0"/>
              <w:rPr>
                <w:rFonts w:ascii="Times New Roman" w:hAnsi="Times New Roman"/>
                <w:color w:val="000000"/>
                <w:sz w:val="22"/>
              </w:rPr>
            </w:pPr>
          </w:p>
        </w:tc>
        <w:tc>
          <w:tcPr>
            <w:tcW w:w="2290" w:type="dxa"/>
            <w:gridSpan w:val="5"/>
            <w:shd w:val="clear" w:color="auto" w:fill="FFFFFF"/>
          </w:tcPr>
          <w:p w14:paraId="53AA7988"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sektor mikro-, małych i średnich przedsiębiorstw</w:t>
            </w:r>
          </w:p>
        </w:tc>
        <w:tc>
          <w:tcPr>
            <w:tcW w:w="937" w:type="dxa"/>
            <w:shd w:val="clear" w:color="auto" w:fill="FFFFFF"/>
          </w:tcPr>
          <w:p w14:paraId="4E052ED2" w14:textId="400FAD0A"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43" w:type="dxa"/>
            <w:gridSpan w:val="2"/>
            <w:shd w:val="clear" w:color="auto" w:fill="FFFFFF"/>
          </w:tcPr>
          <w:p w14:paraId="37E21504" w14:textId="346E1FE4"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042" w:type="dxa"/>
            <w:gridSpan w:val="2"/>
            <w:shd w:val="clear" w:color="auto" w:fill="FFFFFF"/>
          </w:tcPr>
          <w:p w14:paraId="774D156A" w14:textId="7FCA3DB3"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833" w:type="dxa"/>
            <w:gridSpan w:val="3"/>
            <w:shd w:val="clear" w:color="auto" w:fill="FFFFFF"/>
          </w:tcPr>
          <w:p w14:paraId="633B70FA" w14:textId="0CADEDFF"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3"/>
            <w:shd w:val="clear" w:color="auto" w:fill="FFFFFF"/>
          </w:tcPr>
          <w:p w14:paraId="7A6A0F31" w14:textId="07900DC2"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2"/>
            <w:shd w:val="clear" w:color="auto" w:fill="FFFFFF"/>
          </w:tcPr>
          <w:p w14:paraId="51D5CBFA" w14:textId="3C6C6ED8"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43" w:type="dxa"/>
            <w:shd w:val="clear" w:color="auto" w:fill="FFFFFF"/>
          </w:tcPr>
          <w:p w14:paraId="11FF155B" w14:textId="26E5241F" w:rsidR="00C860B6" w:rsidRPr="006C7880" w:rsidRDefault="0068739F" w:rsidP="0024724B">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30AC4235" w14:textId="77777777" w:rsidTr="0084751B">
        <w:trPr>
          <w:trHeight w:val="142"/>
        </w:trPr>
        <w:tc>
          <w:tcPr>
            <w:tcW w:w="1593" w:type="dxa"/>
            <w:vMerge/>
            <w:shd w:val="clear" w:color="auto" w:fill="FFFFFF"/>
          </w:tcPr>
          <w:p w14:paraId="7EA60D41" w14:textId="77777777" w:rsidR="00C860B6" w:rsidRPr="006C7880" w:rsidRDefault="00C860B6" w:rsidP="00C860B6">
            <w:pPr>
              <w:spacing w:before="0"/>
              <w:rPr>
                <w:rFonts w:ascii="Times New Roman" w:hAnsi="Times New Roman"/>
                <w:color w:val="000000"/>
                <w:sz w:val="22"/>
              </w:rPr>
            </w:pPr>
          </w:p>
        </w:tc>
        <w:tc>
          <w:tcPr>
            <w:tcW w:w="2290" w:type="dxa"/>
            <w:gridSpan w:val="5"/>
            <w:shd w:val="clear" w:color="auto" w:fill="FFFFFF"/>
          </w:tcPr>
          <w:p w14:paraId="4357615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sz w:val="22"/>
              </w:rPr>
              <w:t>rodzina, obywatele oraz gospodarstwa domowe</w:t>
            </w:r>
          </w:p>
        </w:tc>
        <w:tc>
          <w:tcPr>
            <w:tcW w:w="937" w:type="dxa"/>
            <w:shd w:val="clear" w:color="auto" w:fill="FFFFFF"/>
          </w:tcPr>
          <w:p w14:paraId="0A3D1DCC" w14:textId="3FA76FF6"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43" w:type="dxa"/>
            <w:gridSpan w:val="2"/>
            <w:shd w:val="clear" w:color="auto" w:fill="FFFFFF"/>
          </w:tcPr>
          <w:p w14:paraId="65ACC584" w14:textId="157EFAC6"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042" w:type="dxa"/>
            <w:gridSpan w:val="2"/>
            <w:shd w:val="clear" w:color="auto" w:fill="FFFFFF"/>
          </w:tcPr>
          <w:p w14:paraId="302251D0" w14:textId="43673F91"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833" w:type="dxa"/>
            <w:gridSpan w:val="3"/>
            <w:shd w:val="clear" w:color="auto" w:fill="FFFFFF"/>
          </w:tcPr>
          <w:p w14:paraId="2FA971E1" w14:textId="6AFE7C02"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3"/>
            <w:shd w:val="clear" w:color="auto" w:fill="FFFFFF"/>
          </w:tcPr>
          <w:p w14:paraId="12828C00" w14:textId="3FE84CDE"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938" w:type="dxa"/>
            <w:gridSpan w:val="2"/>
            <w:shd w:val="clear" w:color="auto" w:fill="FFFFFF"/>
          </w:tcPr>
          <w:p w14:paraId="35418583" w14:textId="4DD9A91B" w:rsidR="00C860B6" w:rsidRPr="006C7880" w:rsidRDefault="0068739F" w:rsidP="0024724B">
            <w:pPr>
              <w:spacing w:before="0"/>
              <w:jc w:val="center"/>
              <w:rPr>
                <w:rFonts w:ascii="Times New Roman" w:hAnsi="Times New Roman"/>
                <w:color w:val="000000"/>
                <w:sz w:val="22"/>
              </w:rPr>
            </w:pPr>
            <w:r w:rsidRPr="006C7880">
              <w:rPr>
                <w:rFonts w:ascii="Times New Roman" w:hAnsi="Times New Roman"/>
                <w:color w:val="000000"/>
                <w:sz w:val="22"/>
              </w:rPr>
              <w:t>-</w:t>
            </w:r>
          </w:p>
        </w:tc>
        <w:tc>
          <w:tcPr>
            <w:tcW w:w="1543" w:type="dxa"/>
            <w:shd w:val="clear" w:color="auto" w:fill="FFFFFF"/>
          </w:tcPr>
          <w:p w14:paraId="2DABBE32" w14:textId="32393D16" w:rsidR="00C860B6" w:rsidRPr="006C7880" w:rsidRDefault="0068739F" w:rsidP="0024724B">
            <w:pPr>
              <w:spacing w:before="0"/>
              <w:jc w:val="center"/>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7E366D29" w14:textId="77777777" w:rsidTr="0084751B">
        <w:trPr>
          <w:trHeight w:val="142"/>
        </w:trPr>
        <w:tc>
          <w:tcPr>
            <w:tcW w:w="1593" w:type="dxa"/>
            <w:vMerge w:val="restart"/>
            <w:shd w:val="clear" w:color="auto" w:fill="FFFFFF"/>
          </w:tcPr>
          <w:p w14:paraId="71C38095"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W ujęciu niepieniężnym</w:t>
            </w:r>
          </w:p>
        </w:tc>
        <w:tc>
          <w:tcPr>
            <w:tcW w:w="2290" w:type="dxa"/>
            <w:gridSpan w:val="5"/>
            <w:shd w:val="clear" w:color="auto" w:fill="FFFFFF"/>
          </w:tcPr>
          <w:p w14:paraId="7428D275"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duże przedsiębiorstwa</w:t>
            </w:r>
          </w:p>
        </w:tc>
        <w:tc>
          <w:tcPr>
            <w:tcW w:w="7174" w:type="dxa"/>
            <w:gridSpan w:val="14"/>
            <w:shd w:val="clear" w:color="auto" w:fill="FFFFFF"/>
          </w:tcPr>
          <w:p w14:paraId="5D1EB5EF" w14:textId="35930A00" w:rsidR="00C860B6" w:rsidRPr="006C7880" w:rsidRDefault="00C860B6" w:rsidP="00C860B6">
            <w:pPr>
              <w:spacing w:before="0"/>
              <w:jc w:val="both"/>
              <w:rPr>
                <w:rFonts w:ascii="Times New Roman" w:hAnsi="Times New Roman"/>
                <w:color w:val="000000"/>
                <w:spacing w:val="-2"/>
                <w:sz w:val="22"/>
              </w:rPr>
            </w:pPr>
            <w:r w:rsidRPr="006C7880">
              <w:rPr>
                <w:rFonts w:ascii="Times New Roman" w:hAnsi="Times New Roman"/>
                <w:color w:val="000000"/>
                <w:spacing w:val="-2"/>
                <w:sz w:val="22"/>
              </w:rPr>
              <w:t xml:space="preserve">Projekt </w:t>
            </w:r>
            <w:r w:rsidR="00715D29">
              <w:rPr>
                <w:rFonts w:ascii="Times New Roman" w:hAnsi="Times New Roman"/>
                <w:color w:val="000000"/>
                <w:spacing w:val="-2"/>
                <w:sz w:val="22"/>
              </w:rPr>
              <w:t xml:space="preserve">rozporządzenia nie będzie miał </w:t>
            </w:r>
            <w:r w:rsidRPr="006C7880">
              <w:rPr>
                <w:rFonts w:ascii="Times New Roman" w:hAnsi="Times New Roman"/>
                <w:color w:val="000000"/>
                <w:spacing w:val="-2"/>
                <w:sz w:val="22"/>
              </w:rPr>
              <w:t>wpływu na sytuację dużych przedsiębiorstw.</w:t>
            </w:r>
          </w:p>
        </w:tc>
      </w:tr>
      <w:tr w:rsidR="00C860B6" w:rsidRPr="00715D29" w14:paraId="2B7141A6" w14:textId="77777777" w:rsidTr="0084751B">
        <w:trPr>
          <w:trHeight w:val="142"/>
        </w:trPr>
        <w:tc>
          <w:tcPr>
            <w:tcW w:w="1593" w:type="dxa"/>
            <w:vMerge/>
            <w:shd w:val="clear" w:color="auto" w:fill="FFFFFF"/>
          </w:tcPr>
          <w:p w14:paraId="0906A7D9" w14:textId="77777777" w:rsidR="00C860B6" w:rsidRPr="006C7880" w:rsidRDefault="00C860B6" w:rsidP="00C860B6">
            <w:pPr>
              <w:spacing w:before="0"/>
              <w:rPr>
                <w:rFonts w:ascii="Times New Roman" w:hAnsi="Times New Roman"/>
                <w:color w:val="000000"/>
                <w:sz w:val="22"/>
              </w:rPr>
            </w:pPr>
          </w:p>
        </w:tc>
        <w:tc>
          <w:tcPr>
            <w:tcW w:w="2290" w:type="dxa"/>
            <w:gridSpan w:val="5"/>
            <w:shd w:val="clear" w:color="auto" w:fill="FFFFFF"/>
          </w:tcPr>
          <w:p w14:paraId="5F61DD50"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sektor mikro-, małych i średnich przedsiębiorstw</w:t>
            </w:r>
          </w:p>
        </w:tc>
        <w:tc>
          <w:tcPr>
            <w:tcW w:w="7174" w:type="dxa"/>
            <w:gridSpan w:val="14"/>
            <w:shd w:val="clear" w:color="auto" w:fill="FFFFFF"/>
          </w:tcPr>
          <w:p w14:paraId="487429B8" w14:textId="53BAEAC7" w:rsidR="00C860B6" w:rsidRPr="006C7880" w:rsidRDefault="00C860B6" w:rsidP="00C860B6">
            <w:pPr>
              <w:spacing w:before="0"/>
              <w:jc w:val="both"/>
              <w:rPr>
                <w:rFonts w:ascii="Times New Roman" w:hAnsi="Times New Roman"/>
                <w:color w:val="000000"/>
                <w:spacing w:val="-2"/>
                <w:sz w:val="22"/>
              </w:rPr>
            </w:pPr>
            <w:r w:rsidRPr="006C7880">
              <w:rPr>
                <w:rFonts w:ascii="Times New Roman" w:hAnsi="Times New Roman"/>
                <w:color w:val="000000"/>
                <w:spacing w:val="-2"/>
                <w:sz w:val="22"/>
              </w:rPr>
              <w:t xml:space="preserve">Projekt </w:t>
            </w:r>
            <w:r w:rsidR="00715D29">
              <w:rPr>
                <w:rFonts w:ascii="Times New Roman" w:hAnsi="Times New Roman"/>
                <w:color w:val="000000"/>
                <w:spacing w:val="-2"/>
                <w:sz w:val="22"/>
              </w:rPr>
              <w:t>rozporządzenia nie będzie mi</w:t>
            </w:r>
            <w:r w:rsidR="00795579">
              <w:rPr>
                <w:rFonts w:ascii="Times New Roman" w:hAnsi="Times New Roman"/>
                <w:color w:val="000000"/>
                <w:spacing w:val="-2"/>
                <w:sz w:val="22"/>
              </w:rPr>
              <w:t>a</w:t>
            </w:r>
            <w:r w:rsidR="00715D29">
              <w:rPr>
                <w:rFonts w:ascii="Times New Roman" w:hAnsi="Times New Roman"/>
                <w:color w:val="000000"/>
                <w:spacing w:val="-2"/>
                <w:sz w:val="22"/>
              </w:rPr>
              <w:t xml:space="preserve">ł </w:t>
            </w:r>
            <w:r w:rsidRPr="006C7880">
              <w:rPr>
                <w:rFonts w:ascii="Times New Roman" w:hAnsi="Times New Roman"/>
                <w:color w:val="000000"/>
                <w:spacing w:val="-2"/>
                <w:sz w:val="22"/>
              </w:rPr>
              <w:t>wpływu na sytuację sektora mikro-, małych i średnich przedsiębiorstw.</w:t>
            </w:r>
          </w:p>
        </w:tc>
      </w:tr>
      <w:tr w:rsidR="00C860B6" w:rsidRPr="00715D29" w14:paraId="1AA15E9B" w14:textId="77777777" w:rsidTr="0084751B">
        <w:trPr>
          <w:trHeight w:val="596"/>
        </w:trPr>
        <w:tc>
          <w:tcPr>
            <w:tcW w:w="1593" w:type="dxa"/>
            <w:vMerge/>
            <w:shd w:val="clear" w:color="auto" w:fill="FFFFFF"/>
          </w:tcPr>
          <w:p w14:paraId="32F053EC" w14:textId="77777777" w:rsidR="00C860B6" w:rsidRPr="006C7880" w:rsidRDefault="00C860B6" w:rsidP="00C860B6">
            <w:pPr>
              <w:spacing w:before="0"/>
              <w:rPr>
                <w:rFonts w:ascii="Times New Roman" w:hAnsi="Times New Roman"/>
                <w:color w:val="000000"/>
                <w:sz w:val="22"/>
              </w:rPr>
            </w:pPr>
          </w:p>
        </w:tc>
        <w:tc>
          <w:tcPr>
            <w:tcW w:w="2290" w:type="dxa"/>
            <w:gridSpan w:val="5"/>
            <w:shd w:val="clear" w:color="auto" w:fill="FFFFFF"/>
          </w:tcPr>
          <w:p w14:paraId="48D05DAD" w14:textId="77777777" w:rsidR="00C860B6" w:rsidRPr="006C7880" w:rsidRDefault="00C860B6" w:rsidP="00C860B6">
            <w:pPr>
              <w:tabs>
                <w:tab w:val="right" w:pos="1936"/>
              </w:tabs>
              <w:spacing w:before="0"/>
              <w:rPr>
                <w:rFonts w:ascii="Times New Roman" w:hAnsi="Times New Roman"/>
                <w:color w:val="000000"/>
                <w:sz w:val="22"/>
              </w:rPr>
            </w:pPr>
            <w:r w:rsidRPr="006C7880">
              <w:rPr>
                <w:rFonts w:ascii="Times New Roman" w:hAnsi="Times New Roman"/>
                <w:sz w:val="22"/>
              </w:rPr>
              <w:t>rodzina, obywatele oraz gospodarstwa domowe</w:t>
            </w:r>
            <w:r w:rsidRPr="006C7880">
              <w:rPr>
                <w:rFonts w:ascii="Times New Roman" w:hAnsi="Times New Roman"/>
                <w:color w:val="000000"/>
                <w:sz w:val="22"/>
              </w:rPr>
              <w:t xml:space="preserve"> </w:t>
            </w:r>
          </w:p>
        </w:tc>
        <w:tc>
          <w:tcPr>
            <w:tcW w:w="7174" w:type="dxa"/>
            <w:gridSpan w:val="14"/>
            <w:shd w:val="clear" w:color="auto" w:fill="FFFFFF"/>
          </w:tcPr>
          <w:p w14:paraId="7CA6809F" w14:textId="7605F94A" w:rsidR="00C860B6" w:rsidRPr="006C7880" w:rsidRDefault="00F77304" w:rsidP="005F65EE">
            <w:pPr>
              <w:spacing w:before="0"/>
              <w:jc w:val="both"/>
              <w:rPr>
                <w:rFonts w:ascii="Times New Roman" w:hAnsi="Times New Roman"/>
                <w:color w:val="000000"/>
                <w:spacing w:val="-2"/>
                <w:sz w:val="22"/>
              </w:rPr>
            </w:pPr>
            <w:r>
              <w:rPr>
                <w:rFonts w:ascii="Times New Roman" w:hAnsi="Times New Roman"/>
                <w:color w:val="000000"/>
                <w:spacing w:val="-2"/>
                <w:sz w:val="22"/>
              </w:rPr>
              <w:t>Projekt rozporządzenia będzie miał pozytywny wpływ na rodziny, obywateli i</w:t>
            </w:r>
            <w:r w:rsidR="007A4324">
              <w:rPr>
                <w:rFonts w:ascii="Times New Roman" w:hAnsi="Times New Roman"/>
                <w:color w:val="000000"/>
                <w:spacing w:val="-2"/>
                <w:sz w:val="22"/>
              </w:rPr>
              <w:t> </w:t>
            </w:r>
            <w:r>
              <w:rPr>
                <w:rFonts w:ascii="Times New Roman" w:hAnsi="Times New Roman"/>
                <w:color w:val="000000"/>
                <w:spacing w:val="-2"/>
                <w:sz w:val="22"/>
              </w:rPr>
              <w:t>gospodarstwa domowe.</w:t>
            </w:r>
            <w:r w:rsidR="00356073">
              <w:rPr>
                <w:rFonts w:ascii="Times New Roman" w:hAnsi="Times New Roman"/>
                <w:color w:val="000000"/>
                <w:spacing w:val="-2"/>
                <w:sz w:val="22"/>
              </w:rPr>
              <w:t xml:space="preserve"> D</w:t>
            </w:r>
            <w:r w:rsidR="00A76969">
              <w:rPr>
                <w:rFonts w:ascii="Times New Roman" w:hAnsi="Times New Roman"/>
                <w:color w:val="000000"/>
                <w:spacing w:val="-2"/>
                <w:sz w:val="22"/>
              </w:rPr>
              <w:t>ost</w:t>
            </w:r>
            <w:r w:rsidR="00356073">
              <w:rPr>
                <w:rFonts w:ascii="Times New Roman" w:hAnsi="Times New Roman"/>
                <w:color w:val="000000"/>
                <w:spacing w:val="-2"/>
                <w:sz w:val="22"/>
              </w:rPr>
              <w:t>ę</w:t>
            </w:r>
            <w:r w:rsidR="00A76969">
              <w:rPr>
                <w:rFonts w:ascii="Times New Roman" w:hAnsi="Times New Roman"/>
                <w:color w:val="000000"/>
                <w:spacing w:val="-2"/>
                <w:sz w:val="22"/>
              </w:rPr>
              <w:t>p do świadczeń</w:t>
            </w:r>
            <w:r w:rsidR="00AC2E66">
              <w:rPr>
                <w:rFonts w:ascii="Times New Roman" w:hAnsi="Times New Roman"/>
                <w:color w:val="000000"/>
                <w:spacing w:val="-2"/>
                <w:sz w:val="22"/>
              </w:rPr>
              <w:t xml:space="preserve"> w ramach programu pilota</w:t>
            </w:r>
            <w:r w:rsidR="00356073">
              <w:rPr>
                <w:rFonts w:ascii="Times New Roman" w:hAnsi="Times New Roman"/>
                <w:color w:val="000000"/>
                <w:spacing w:val="-2"/>
                <w:sz w:val="22"/>
              </w:rPr>
              <w:t>ż</w:t>
            </w:r>
            <w:r w:rsidR="00AC2E66">
              <w:rPr>
                <w:rFonts w:ascii="Times New Roman" w:hAnsi="Times New Roman"/>
                <w:color w:val="000000"/>
                <w:spacing w:val="-2"/>
                <w:sz w:val="22"/>
              </w:rPr>
              <w:t>owego</w:t>
            </w:r>
            <w:r w:rsidR="00152C48">
              <w:rPr>
                <w:rFonts w:ascii="Times New Roman" w:hAnsi="Times New Roman"/>
                <w:color w:val="000000"/>
                <w:spacing w:val="-2"/>
                <w:sz w:val="22"/>
              </w:rPr>
              <w:t xml:space="preserve"> </w:t>
            </w:r>
            <w:r w:rsidR="003462DB" w:rsidRPr="003462DB">
              <w:rPr>
                <w:rFonts w:ascii="Times New Roman" w:hAnsi="Times New Roman"/>
                <w:color w:val="000000"/>
                <w:spacing w:val="-2"/>
                <w:sz w:val="22"/>
              </w:rPr>
              <w:t>wpłyn</w:t>
            </w:r>
            <w:r w:rsidR="00356073">
              <w:rPr>
                <w:rFonts w:ascii="Times New Roman" w:hAnsi="Times New Roman"/>
                <w:color w:val="000000"/>
                <w:spacing w:val="-2"/>
                <w:sz w:val="22"/>
              </w:rPr>
              <w:t>ie</w:t>
            </w:r>
            <w:r w:rsidR="003462DB" w:rsidRPr="003462DB">
              <w:rPr>
                <w:rFonts w:ascii="Times New Roman" w:hAnsi="Times New Roman"/>
                <w:color w:val="000000"/>
                <w:spacing w:val="-2"/>
                <w:sz w:val="22"/>
              </w:rPr>
              <w:t xml:space="preserve"> na poprawę stanu zdrowia</w:t>
            </w:r>
            <w:r w:rsidR="00356073">
              <w:rPr>
                <w:rFonts w:ascii="Times New Roman" w:hAnsi="Times New Roman"/>
                <w:color w:val="000000"/>
                <w:spacing w:val="-2"/>
                <w:sz w:val="22"/>
              </w:rPr>
              <w:t xml:space="preserve"> </w:t>
            </w:r>
            <w:r w:rsidR="003462DB" w:rsidRPr="003462DB">
              <w:rPr>
                <w:rFonts w:ascii="Times New Roman" w:hAnsi="Times New Roman"/>
                <w:color w:val="000000"/>
                <w:spacing w:val="-2"/>
                <w:sz w:val="22"/>
              </w:rPr>
              <w:t>świadczeniobiorców, w tym na ich szybszy powrót do aktywności zawodowej, niższą skalę występowania powikłań, skrócenie czasu hospitalizacji</w:t>
            </w:r>
            <w:r w:rsidR="007643A2">
              <w:rPr>
                <w:rFonts w:ascii="Times New Roman" w:hAnsi="Times New Roman"/>
                <w:color w:val="000000"/>
                <w:spacing w:val="-2"/>
                <w:sz w:val="22"/>
              </w:rPr>
              <w:t xml:space="preserve">. Poprawa stanu zdrowia </w:t>
            </w:r>
            <w:r w:rsidR="0052421E">
              <w:rPr>
                <w:rFonts w:ascii="Times New Roman" w:hAnsi="Times New Roman"/>
                <w:color w:val="000000"/>
                <w:spacing w:val="-2"/>
                <w:sz w:val="22"/>
              </w:rPr>
              <w:t xml:space="preserve">w konsekwencji odciąży </w:t>
            </w:r>
            <w:r w:rsidR="00BE258C" w:rsidRPr="00BE258C">
              <w:rPr>
                <w:rFonts w:ascii="Times New Roman" w:hAnsi="Times New Roman"/>
                <w:color w:val="000000"/>
                <w:spacing w:val="-2"/>
                <w:sz w:val="22"/>
              </w:rPr>
              <w:t>rodzin</w:t>
            </w:r>
            <w:r w:rsidR="00BE258C">
              <w:rPr>
                <w:rFonts w:ascii="Times New Roman" w:hAnsi="Times New Roman"/>
                <w:color w:val="000000"/>
                <w:spacing w:val="-2"/>
                <w:sz w:val="22"/>
              </w:rPr>
              <w:t>ę</w:t>
            </w:r>
            <w:r w:rsidR="00BE258C" w:rsidRPr="00BE258C">
              <w:rPr>
                <w:rFonts w:ascii="Times New Roman" w:hAnsi="Times New Roman"/>
                <w:color w:val="000000"/>
                <w:spacing w:val="-2"/>
                <w:sz w:val="22"/>
              </w:rPr>
              <w:t>, obywatel</w:t>
            </w:r>
            <w:r w:rsidR="00BE258C">
              <w:rPr>
                <w:rFonts w:ascii="Times New Roman" w:hAnsi="Times New Roman"/>
                <w:color w:val="000000"/>
                <w:spacing w:val="-2"/>
                <w:sz w:val="22"/>
              </w:rPr>
              <w:t>i</w:t>
            </w:r>
            <w:r w:rsidR="00BE258C" w:rsidRPr="00BE258C">
              <w:rPr>
                <w:rFonts w:ascii="Times New Roman" w:hAnsi="Times New Roman"/>
                <w:color w:val="000000"/>
                <w:spacing w:val="-2"/>
                <w:sz w:val="22"/>
              </w:rPr>
              <w:t xml:space="preserve"> oraz gospodarstwa domowe</w:t>
            </w:r>
            <w:r w:rsidR="00BE258C">
              <w:rPr>
                <w:rFonts w:ascii="Times New Roman" w:hAnsi="Times New Roman"/>
                <w:color w:val="000000"/>
                <w:spacing w:val="-2"/>
                <w:sz w:val="22"/>
              </w:rPr>
              <w:t>.</w:t>
            </w:r>
          </w:p>
        </w:tc>
      </w:tr>
      <w:tr w:rsidR="00C860B6" w:rsidRPr="00715D29" w14:paraId="19B60307" w14:textId="77777777" w:rsidTr="0084751B">
        <w:trPr>
          <w:trHeight w:val="240"/>
        </w:trPr>
        <w:tc>
          <w:tcPr>
            <w:tcW w:w="1593" w:type="dxa"/>
            <w:vMerge/>
            <w:shd w:val="clear" w:color="auto" w:fill="FFFFFF"/>
          </w:tcPr>
          <w:p w14:paraId="3BB72A1D" w14:textId="77777777" w:rsidR="00C860B6" w:rsidRPr="006C7880" w:rsidRDefault="00C860B6" w:rsidP="00C860B6">
            <w:pPr>
              <w:spacing w:before="0"/>
              <w:rPr>
                <w:rFonts w:ascii="Times New Roman" w:hAnsi="Times New Roman"/>
                <w:color w:val="000000"/>
                <w:sz w:val="22"/>
              </w:rPr>
            </w:pPr>
          </w:p>
        </w:tc>
        <w:tc>
          <w:tcPr>
            <w:tcW w:w="2290" w:type="dxa"/>
            <w:gridSpan w:val="5"/>
            <w:shd w:val="clear" w:color="auto" w:fill="FFFFFF"/>
          </w:tcPr>
          <w:p w14:paraId="7CD77126" w14:textId="77777777" w:rsidR="00C860B6" w:rsidRPr="006C7880" w:rsidRDefault="00C860B6" w:rsidP="00C860B6">
            <w:pPr>
              <w:tabs>
                <w:tab w:val="right" w:pos="1936"/>
              </w:tabs>
              <w:spacing w:before="0" w:line="276" w:lineRule="auto"/>
              <w:rPr>
                <w:rFonts w:ascii="Times New Roman" w:hAnsi="Times New Roman"/>
                <w:sz w:val="22"/>
              </w:rPr>
            </w:pPr>
            <w:r w:rsidRPr="006C7880">
              <w:rPr>
                <w:rFonts w:ascii="Times New Roman" w:hAnsi="Times New Roman"/>
                <w:sz w:val="22"/>
              </w:rPr>
              <w:t>osoby niepełnosprawne</w:t>
            </w:r>
          </w:p>
        </w:tc>
        <w:tc>
          <w:tcPr>
            <w:tcW w:w="7174" w:type="dxa"/>
            <w:gridSpan w:val="14"/>
            <w:shd w:val="clear" w:color="auto" w:fill="FFFFFF"/>
          </w:tcPr>
          <w:p w14:paraId="701CBE1B" w14:textId="12A086AD" w:rsidR="00C860B6" w:rsidRPr="006C7880" w:rsidRDefault="00C860B6" w:rsidP="005F65EE">
            <w:pPr>
              <w:tabs>
                <w:tab w:val="left" w:pos="3000"/>
              </w:tabs>
              <w:spacing w:before="0" w:line="276" w:lineRule="auto"/>
              <w:jc w:val="both"/>
              <w:rPr>
                <w:rFonts w:ascii="Times New Roman" w:hAnsi="Times New Roman"/>
                <w:color w:val="000000"/>
                <w:spacing w:val="-2"/>
                <w:sz w:val="22"/>
              </w:rPr>
            </w:pPr>
            <w:r w:rsidRPr="006C7880">
              <w:rPr>
                <w:rFonts w:ascii="Times New Roman" w:hAnsi="Times New Roman"/>
                <w:color w:val="000000"/>
                <w:spacing w:val="-2"/>
                <w:sz w:val="22"/>
              </w:rPr>
              <w:t>Zakłada się poprawę opieki zdrowotnej nad pacjentami z otyłością olbrzymią w</w:t>
            </w:r>
            <w:r w:rsidR="0078103C">
              <w:rPr>
                <w:rFonts w:ascii="Times New Roman" w:hAnsi="Times New Roman"/>
                <w:color w:val="000000"/>
                <w:spacing w:val="-2"/>
                <w:sz w:val="22"/>
              </w:rPr>
              <w:t> </w:t>
            </w:r>
            <w:r w:rsidRPr="006C7880">
              <w:rPr>
                <w:rFonts w:ascii="Times New Roman" w:hAnsi="Times New Roman"/>
                <w:color w:val="000000"/>
                <w:spacing w:val="-2"/>
                <w:sz w:val="22"/>
              </w:rPr>
              <w:t>związku z objęciem ich stałą opieką w jednym ośrodku koordynacyjnym.</w:t>
            </w:r>
          </w:p>
        </w:tc>
      </w:tr>
      <w:tr w:rsidR="00C860B6" w:rsidRPr="00715D29" w14:paraId="3EC2064B" w14:textId="77777777" w:rsidTr="0084751B">
        <w:trPr>
          <w:trHeight w:val="240"/>
        </w:trPr>
        <w:tc>
          <w:tcPr>
            <w:tcW w:w="1593" w:type="dxa"/>
            <w:shd w:val="clear" w:color="auto" w:fill="FFFFFF"/>
          </w:tcPr>
          <w:p w14:paraId="769EE8B3" w14:textId="77777777" w:rsidR="00C860B6" w:rsidRPr="006C7880" w:rsidRDefault="00C860B6" w:rsidP="00C860B6">
            <w:pPr>
              <w:spacing w:before="0"/>
              <w:rPr>
                <w:rFonts w:ascii="Times New Roman" w:hAnsi="Times New Roman"/>
                <w:color w:val="000000"/>
                <w:sz w:val="22"/>
              </w:rPr>
            </w:pPr>
          </w:p>
        </w:tc>
        <w:tc>
          <w:tcPr>
            <w:tcW w:w="2290" w:type="dxa"/>
            <w:gridSpan w:val="5"/>
            <w:shd w:val="clear" w:color="auto" w:fill="FFFFFF"/>
          </w:tcPr>
          <w:p w14:paraId="49520DF8" w14:textId="77777777" w:rsidR="00C860B6" w:rsidRPr="006C7880" w:rsidRDefault="00C860B6" w:rsidP="00C860B6">
            <w:pPr>
              <w:tabs>
                <w:tab w:val="right" w:pos="1936"/>
              </w:tabs>
              <w:spacing w:before="0" w:line="276" w:lineRule="auto"/>
              <w:rPr>
                <w:rFonts w:ascii="Times New Roman" w:hAnsi="Times New Roman"/>
                <w:sz w:val="22"/>
              </w:rPr>
            </w:pPr>
            <w:r w:rsidRPr="006C7880">
              <w:rPr>
                <w:rFonts w:ascii="Times New Roman" w:hAnsi="Times New Roman"/>
                <w:sz w:val="22"/>
              </w:rPr>
              <w:t>osoby starsze</w:t>
            </w:r>
          </w:p>
        </w:tc>
        <w:tc>
          <w:tcPr>
            <w:tcW w:w="7174" w:type="dxa"/>
            <w:gridSpan w:val="14"/>
            <w:shd w:val="clear" w:color="auto" w:fill="FFFFFF"/>
          </w:tcPr>
          <w:p w14:paraId="6BEEAF25" w14:textId="0627F213" w:rsidR="00C860B6" w:rsidRPr="006C7880" w:rsidRDefault="00715D29" w:rsidP="005F65EE">
            <w:pPr>
              <w:spacing w:before="0"/>
              <w:jc w:val="both"/>
              <w:rPr>
                <w:rFonts w:ascii="Times New Roman" w:hAnsi="Times New Roman"/>
                <w:color w:val="000000"/>
                <w:sz w:val="22"/>
              </w:rPr>
            </w:pPr>
            <w:r>
              <w:rPr>
                <w:rFonts w:ascii="Times New Roman" w:hAnsi="Times New Roman"/>
                <w:color w:val="000000"/>
                <w:spacing w:val="-2"/>
                <w:sz w:val="22"/>
              </w:rPr>
              <w:t>Projekt rozporządzenia</w:t>
            </w:r>
            <w:r w:rsidR="00D820E6">
              <w:rPr>
                <w:rFonts w:ascii="Times New Roman" w:hAnsi="Times New Roman"/>
                <w:color w:val="000000"/>
                <w:spacing w:val="-2"/>
                <w:sz w:val="22"/>
              </w:rPr>
              <w:t xml:space="preserve"> </w:t>
            </w:r>
            <w:r>
              <w:rPr>
                <w:rFonts w:ascii="Times New Roman" w:hAnsi="Times New Roman"/>
                <w:color w:val="000000"/>
                <w:spacing w:val="-2"/>
                <w:sz w:val="22"/>
              </w:rPr>
              <w:t xml:space="preserve">będzie miał </w:t>
            </w:r>
            <w:r w:rsidR="00D820E6">
              <w:rPr>
                <w:rFonts w:ascii="Times New Roman" w:hAnsi="Times New Roman"/>
                <w:color w:val="000000"/>
                <w:spacing w:val="-2"/>
                <w:sz w:val="22"/>
              </w:rPr>
              <w:t xml:space="preserve">pozytywny </w:t>
            </w:r>
            <w:r>
              <w:rPr>
                <w:rFonts w:ascii="Times New Roman" w:hAnsi="Times New Roman"/>
                <w:color w:val="000000"/>
                <w:spacing w:val="-2"/>
                <w:sz w:val="22"/>
              </w:rPr>
              <w:t xml:space="preserve">wpływ na </w:t>
            </w:r>
            <w:r w:rsidRPr="00711169">
              <w:rPr>
                <w:rFonts w:ascii="Times New Roman" w:hAnsi="Times New Roman"/>
                <w:color w:val="000000"/>
                <w:sz w:val="22"/>
              </w:rPr>
              <w:t>sytuację ekonomiczną i</w:t>
            </w:r>
            <w:r w:rsidR="0078103C">
              <w:rPr>
                <w:rFonts w:ascii="Times New Roman" w:hAnsi="Times New Roman"/>
                <w:color w:val="000000"/>
                <w:sz w:val="22"/>
              </w:rPr>
              <w:t> </w:t>
            </w:r>
            <w:r w:rsidRPr="00711169">
              <w:rPr>
                <w:rFonts w:ascii="Times New Roman" w:hAnsi="Times New Roman"/>
                <w:color w:val="000000"/>
                <w:sz w:val="22"/>
              </w:rPr>
              <w:t>społeczną osób starszych.</w:t>
            </w:r>
            <w:r w:rsidR="009737AC">
              <w:rPr>
                <w:rFonts w:ascii="Times New Roman" w:hAnsi="Times New Roman"/>
                <w:color w:val="000000"/>
                <w:sz w:val="22"/>
              </w:rPr>
              <w:t xml:space="preserve"> </w:t>
            </w:r>
            <w:r w:rsidR="00D30F8F">
              <w:rPr>
                <w:rFonts w:ascii="Times New Roman" w:hAnsi="Times New Roman"/>
                <w:color w:val="000000"/>
                <w:sz w:val="22"/>
              </w:rPr>
              <w:t xml:space="preserve">Projektowane zmiany  </w:t>
            </w:r>
            <w:r w:rsidR="00401DF3" w:rsidRPr="00401DF3">
              <w:rPr>
                <w:rFonts w:ascii="Times New Roman" w:hAnsi="Times New Roman"/>
                <w:color w:val="000000"/>
                <w:sz w:val="22"/>
              </w:rPr>
              <w:t>umożliwi</w:t>
            </w:r>
            <w:r w:rsidR="00401DF3">
              <w:rPr>
                <w:rFonts w:ascii="Times New Roman" w:hAnsi="Times New Roman"/>
                <w:color w:val="000000"/>
                <w:sz w:val="22"/>
              </w:rPr>
              <w:t>ą</w:t>
            </w:r>
            <w:r w:rsidR="00401DF3" w:rsidRPr="00401DF3">
              <w:rPr>
                <w:rFonts w:ascii="Times New Roman" w:hAnsi="Times New Roman"/>
                <w:color w:val="000000"/>
                <w:sz w:val="22"/>
              </w:rPr>
              <w:t xml:space="preserve"> objęcie szerszej grupy świadczeniobiorców leczonych z powodu otyłości olbrzymiej</w:t>
            </w:r>
            <w:r w:rsidR="00401DF3">
              <w:rPr>
                <w:rFonts w:ascii="Times New Roman" w:hAnsi="Times New Roman"/>
                <w:color w:val="000000"/>
                <w:sz w:val="22"/>
              </w:rPr>
              <w:t xml:space="preserve"> </w:t>
            </w:r>
            <w:r w:rsidR="00401DF3" w:rsidRPr="00401DF3">
              <w:rPr>
                <w:rFonts w:ascii="Times New Roman" w:hAnsi="Times New Roman"/>
                <w:color w:val="000000"/>
                <w:sz w:val="22"/>
              </w:rPr>
              <w:t>opieką specjalistyczną</w:t>
            </w:r>
            <w:r w:rsidR="00401DF3">
              <w:rPr>
                <w:rFonts w:ascii="Times New Roman" w:hAnsi="Times New Roman"/>
                <w:color w:val="000000"/>
                <w:sz w:val="22"/>
              </w:rPr>
              <w:t xml:space="preserve">, co wpłynie </w:t>
            </w:r>
            <w:r w:rsidR="00D30F8F">
              <w:rPr>
                <w:rFonts w:ascii="Times New Roman" w:hAnsi="Times New Roman"/>
                <w:color w:val="000000"/>
                <w:sz w:val="22"/>
              </w:rPr>
              <w:t xml:space="preserve">na </w:t>
            </w:r>
            <w:r w:rsidR="00545317" w:rsidRPr="00545317">
              <w:rPr>
                <w:rFonts w:ascii="Times New Roman" w:hAnsi="Times New Roman"/>
                <w:color w:val="000000"/>
                <w:sz w:val="22"/>
              </w:rPr>
              <w:t>poprawę stanu zdrowia</w:t>
            </w:r>
            <w:r w:rsidR="00081139">
              <w:rPr>
                <w:rFonts w:ascii="Times New Roman" w:hAnsi="Times New Roman"/>
                <w:color w:val="000000"/>
                <w:sz w:val="22"/>
              </w:rPr>
              <w:t>,</w:t>
            </w:r>
            <w:r w:rsidR="00545317">
              <w:rPr>
                <w:rFonts w:ascii="Times New Roman" w:hAnsi="Times New Roman"/>
                <w:color w:val="000000"/>
                <w:sz w:val="22"/>
              </w:rPr>
              <w:t xml:space="preserve"> w tym </w:t>
            </w:r>
            <w:r w:rsidR="006C4D13" w:rsidRPr="006C4D13">
              <w:rPr>
                <w:rFonts w:ascii="Times New Roman" w:hAnsi="Times New Roman"/>
                <w:color w:val="000000"/>
                <w:sz w:val="22"/>
              </w:rPr>
              <w:t>n</w:t>
            </w:r>
            <w:r w:rsidR="00E859F4">
              <w:rPr>
                <w:rFonts w:ascii="Times New Roman" w:hAnsi="Times New Roman"/>
                <w:color w:val="000000"/>
                <w:sz w:val="22"/>
              </w:rPr>
              <w:t>a</w:t>
            </w:r>
            <w:r w:rsidR="006C4D13" w:rsidRPr="006C4D13">
              <w:rPr>
                <w:rFonts w:ascii="Times New Roman" w:hAnsi="Times New Roman"/>
                <w:color w:val="000000"/>
                <w:sz w:val="22"/>
              </w:rPr>
              <w:t xml:space="preserve"> niższą skalę występowania powikłań, skrócenie czasu hospitalizacji, a przy tym zmniejszenie kosztów leczenia</w:t>
            </w:r>
            <w:r w:rsidR="006C4D13">
              <w:rPr>
                <w:rFonts w:ascii="Times New Roman" w:hAnsi="Times New Roman"/>
                <w:color w:val="000000"/>
                <w:sz w:val="22"/>
              </w:rPr>
              <w:t xml:space="preserve"> </w:t>
            </w:r>
            <w:r w:rsidR="00831419">
              <w:rPr>
                <w:rFonts w:ascii="Times New Roman" w:hAnsi="Times New Roman"/>
                <w:color w:val="000000"/>
                <w:sz w:val="22"/>
              </w:rPr>
              <w:t>i dłuższe życie w zdrowiu.</w:t>
            </w:r>
            <w:r w:rsidR="006C4D13">
              <w:rPr>
                <w:rFonts w:ascii="Times New Roman" w:hAnsi="Times New Roman"/>
                <w:color w:val="000000"/>
                <w:sz w:val="22"/>
              </w:rPr>
              <w:t xml:space="preserve"> </w:t>
            </w:r>
          </w:p>
        </w:tc>
      </w:tr>
      <w:tr w:rsidR="00C860B6" w:rsidRPr="00715D29" w14:paraId="32AAEBE3" w14:textId="77777777" w:rsidTr="0084751B">
        <w:trPr>
          <w:trHeight w:val="142"/>
        </w:trPr>
        <w:tc>
          <w:tcPr>
            <w:tcW w:w="1593" w:type="dxa"/>
            <w:shd w:val="clear" w:color="auto" w:fill="FFFFFF"/>
          </w:tcPr>
          <w:p w14:paraId="34783BCC" w14:textId="77777777" w:rsidR="00C860B6" w:rsidRPr="006C7880" w:rsidRDefault="00C860B6" w:rsidP="00C860B6">
            <w:pPr>
              <w:spacing w:before="0"/>
              <w:rPr>
                <w:rFonts w:ascii="Times New Roman" w:hAnsi="Times New Roman"/>
                <w:color w:val="000000"/>
                <w:sz w:val="22"/>
              </w:rPr>
            </w:pPr>
            <w:r w:rsidRPr="006C7880">
              <w:rPr>
                <w:rFonts w:ascii="Times New Roman" w:hAnsi="Times New Roman"/>
                <w:color w:val="000000"/>
                <w:sz w:val="22"/>
              </w:rPr>
              <w:t>Niemierzalne</w:t>
            </w:r>
          </w:p>
        </w:tc>
        <w:tc>
          <w:tcPr>
            <w:tcW w:w="2290" w:type="dxa"/>
            <w:gridSpan w:val="5"/>
            <w:shd w:val="clear" w:color="auto" w:fill="FFFFFF"/>
          </w:tcPr>
          <w:p w14:paraId="039ABEB4" w14:textId="2AA45680" w:rsidR="00C860B6" w:rsidRPr="006C7880" w:rsidRDefault="0068739F" w:rsidP="00C860B6">
            <w:pPr>
              <w:spacing w:before="0"/>
              <w:rPr>
                <w:rFonts w:ascii="Times New Roman" w:hAnsi="Times New Roman"/>
                <w:color w:val="000000"/>
                <w:sz w:val="22"/>
              </w:rPr>
            </w:pPr>
            <w:r w:rsidRPr="006C7880">
              <w:rPr>
                <w:rFonts w:ascii="Times New Roman" w:hAnsi="Times New Roman"/>
                <w:color w:val="000000"/>
                <w:sz w:val="22"/>
              </w:rPr>
              <w:t>-</w:t>
            </w:r>
          </w:p>
        </w:tc>
        <w:tc>
          <w:tcPr>
            <w:tcW w:w="7174" w:type="dxa"/>
            <w:gridSpan w:val="14"/>
            <w:shd w:val="clear" w:color="auto" w:fill="FFFFFF"/>
          </w:tcPr>
          <w:p w14:paraId="6292BEB4" w14:textId="7D9743F0" w:rsidR="00C860B6" w:rsidRPr="006C7880" w:rsidRDefault="0068739F" w:rsidP="00C860B6">
            <w:pPr>
              <w:spacing w:before="0"/>
              <w:rPr>
                <w:rFonts w:ascii="Times New Roman" w:hAnsi="Times New Roman"/>
                <w:color w:val="000000"/>
                <w:spacing w:val="-2"/>
                <w:sz w:val="22"/>
              </w:rPr>
            </w:pPr>
            <w:r w:rsidRPr="006C7880">
              <w:rPr>
                <w:rFonts w:ascii="Times New Roman" w:hAnsi="Times New Roman"/>
                <w:color w:val="000000"/>
                <w:spacing w:val="-2"/>
                <w:sz w:val="22"/>
              </w:rPr>
              <w:t>-</w:t>
            </w:r>
          </w:p>
        </w:tc>
      </w:tr>
      <w:tr w:rsidR="00C860B6" w:rsidRPr="00715D29" w14:paraId="4DBF45F8" w14:textId="77777777" w:rsidTr="0084751B">
        <w:trPr>
          <w:trHeight w:val="1020"/>
        </w:trPr>
        <w:tc>
          <w:tcPr>
            <w:tcW w:w="2269" w:type="dxa"/>
            <w:gridSpan w:val="2"/>
            <w:shd w:val="clear" w:color="auto" w:fill="FFFFFF"/>
          </w:tcPr>
          <w:p w14:paraId="798342D4" w14:textId="77777777" w:rsidR="00C860B6" w:rsidRDefault="00C860B6" w:rsidP="00C860B6">
            <w:pPr>
              <w:spacing w:before="0"/>
              <w:rPr>
                <w:rFonts w:ascii="Times New Roman" w:hAnsi="Times New Roman"/>
                <w:color w:val="000000"/>
                <w:sz w:val="22"/>
              </w:rPr>
            </w:pPr>
            <w:r w:rsidRPr="006C7880">
              <w:rPr>
                <w:rFonts w:ascii="Times New Roman" w:hAnsi="Times New Roman"/>
                <w:color w:val="000000"/>
                <w:sz w:val="22"/>
              </w:rPr>
              <w:t xml:space="preserve">Dodatkowe informacje, w tym wskazanie źródeł danych i przyjętych do obliczeń założeń </w:t>
            </w:r>
          </w:p>
          <w:p w14:paraId="62283DE7" w14:textId="3BA7C3A4" w:rsidR="00293E6B" w:rsidRPr="006C7880" w:rsidRDefault="00293E6B" w:rsidP="00C860B6">
            <w:pPr>
              <w:spacing w:before="0"/>
              <w:rPr>
                <w:rFonts w:ascii="Times New Roman" w:hAnsi="Times New Roman"/>
                <w:color w:val="000000"/>
                <w:sz w:val="22"/>
              </w:rPr>
            </w:pPr>
          </w:p>
        </w:tc>
        <w:tc>
          <w:tcPr>
            <w:tcW w:w="8788" w:type="dxa"/>
            <w:gridSpan w:val="18"/>
            <w:shd w:val="clear" w:color="auto" w:fill="FFFFFF"/>
          </w:tcPr>
          <w:p w14:paraId="05D8158C" w14:textId="17F11A73" w:rsidR="00C860B6" w:rsidRPr="006C7880" w:rsidRDefault="0068739F" w:rsidP="00FA3DA3">
            <w:pPr>
              <w:spacing w:before="0"/>
              <w:jc w:val="both"/>
              <w:rPr>
                <w:rFonts w:ascii="Times New Roman" w:hAnsi="Times New Roman"/>
                <w:color w:val="000000"/>
                <w:sz w:val="22"/>
              </w:rPr>
            </w:pPr>
            <w:r w:rsidRPr="006C7880">
              <w:rPr>
                <w:rFonts w:ascii="Times New Roman" w:hAnsi="Times New Roman"/>
                <w:color w:val="000000"/>
                <w:sz w:val="22"/>
              </w:rPr>
              <w:t>Projekt rozporządzenia nie będzie miał wpływu na działalność mikro-, małych i średnich przedsiębiorców, ponieważ proponowane zmiany nie określają, ani nie modyfikują warunków wykonywania działalności gospodarczej</w:t>
            </w:r>
            <w:r w:rsidR="00EF7C63">
              <w:rPr>
                <w:rFonts w:ascii="Times New Roman" w:hAnsi="Times New Roman"/>
                <w:color w:val="000000"/>
                <w:sz w:val="22"/>
              </w:rPr>
              <w:t>.</w:t>
            </w:r>
          </w:p>
        </w:tc>
      </w:tr>
      <w:tr w:rsidR="00C860B6" w:rsidRPr="00C860B6" w14:paraId="2564A111" w14:textId="77777777" w:rsidTr="0084751B">
        <w:trPr>
          <w:trHeight w:val="342"/>
        </w:trPr>
        <w:tc>
          <w:tcPr>
            <w:tcW w:w="11057" w:type="dxa"/>
            <w:gridSpan w:val="20"/>
            <w:shd w:val="clear" w:color="auto" w:fill="99CCFF"/>
            <w:vAlign w:val="center"/>
          </w:tcPr>
          <w:p w14:paraId="3DEC1815"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t xml:space="preserve"> Zmiana obciążeń regulacyjnych (w tym obowiązków informacyjnych) wynikających z projektu</w:t>
            </w:r>
          </w:p>
        </w:tc>
      </w:tr>
      <w:tr w:rsidR="00C860B6" w:rsidRPr="00C860B6" w14:paraId="7BA684C8" w14:textId="77777777" w:rsidTr="0084751B">
        <w:trPr>
          <w:trHeight w:val="151"/>
        </w:trPr>
        <w:tc>
          <w:tcPr>
            <w:tcW w:w="11057" w:type="dxa"/>
            <w:gridSpan w:val="20"/>
            <w:shd w:val="clear" w:color="auto" w:fill="FFFFFF"/>
          </w:tcPr>
          <w:p w14:paraId="2083CEF0"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1"/>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w:t>
            </w:r>
            <w:r w:rsidRPr="00C860B6">
              <w:rPr>
                <w:rFonts w:ascii="Times New Roman" w:hAnsi="Times New Roman"/>
                <w:color w:val="000000"/>
                <w:spacing w:val="-2"/>
                <w:sz w:val="22"/>
              </w:rPr>
              <w:t>nie dotyczy</w:t>
            </w:r>
          </w:p>
        </w:tc>
      </w:tr>
      <w:tr w:rsidR="00C860B6" w:rsidRPr="00C860B6" w14:paraId="4BCE9A72" w14:textId="77777777" w:rsidTr="0084751B">
        <w:trPr>
          <w:trHeight w:val="946"/>
        </w:trPr>
        <w:tc>
          <w:tcPr>
            <w:tcW w:w="4820" w:type="dxa"/>
            <w:gridSpan w:val="7"/>
            <w:shd w:val="clear" w:color="auto" w:fill="FFFFFF"/>
          </w:tcPr>
          <w:p w14:paraId="3E40E451" w14:textId="77777777" w:rsidR="00C860B6" w:rsidRPr="00C860B6" w:rsidRDefault="00C860B6" w:rsidP="00C860B6">
            <w:pPr>
              <w:spacing w:before="0" w:line="276" w:lineRule="auto"/>
              <w:rPr>
                <w:rFonts w:ascii="Times New Roman" w:hAnsi="Times New Roman"/>
                <w:color w:val="000000"/>
                <w:spacing w:val="-2"/>
                <w:sz w:val="22"/>
              </w:rPr>
            </w:pPr>
            <w:r w:rsidRPr="00C860B6">
              <w:rPr>
                <w:rFonts w:ascii="Times New Roman" w:hAnsi="Times New Roman"/>
                <w:color w:val="000000"/>
                <w:spacing w:val="-2"/>
                <w:sz w:val="22"/>
              </w:rPr>
              <w:t xml:space="preserve">Wprowadzane są obciążenia poza bezwzględnie wymaganymi przez UE </w:t>
            </w:r>
            <w:r w:rsidRPr="00C860B6">
              <w:rPr>
                <w:rFonts w:ascii="Times New Roman" w:hAnsi="Times New Roman"/>
                <w:color w:val="000000"/>
                <w:sz w:val="22"/>
              </w:rPr>
              <w:t>(szczegóły w odwróconej tabeli zgodności).</w:t>
            </w:r>
          </w:p>
        </w:tc>
        <w:tc>
          <w:tcPr>
            <w:tcW w:w="6237" w:type="dxa"/>
            <w:gridSpan w:val="13"/>
            <w:shd w:val="clear" w:color="auto" w:fill="FFFFFF"/>
          </w:tcPr>
          <w:p w14:paraId="5A83D469"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tak</w:t>
            </w:r>
          </w:p>
          <w:p w14:paraId="0E78A9F2"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nie</w:t>
            </w:r>
          </w:p>
          <w:p w14:paraId="461C6EAC" w14:textId="2BE402FB" w:rsidR="00C860B6" w:rsidRPr="00C860B6" w:rsidRDefault="00B44210" w:rsidP="00C860B6">
            <w:pPr>
              <w:spacing w:before="0" w:line="276" w:lineRule="auto"/>
              <w:rPr>
                <w:rFonts w:ascii="Times New Roman" w:hAnsi="Times New Roman"/>
                <w:color w:val="000000"/>
                <w:sz w:val="22"/>
              </w:rPr>
            </w:pPr>
            <w:r w:rsidRPr="00B44210">
              <w:rPr>
                <w:rFonts w:ascii="Times New Roman" w:hAnsi="Times New Roman"/>
                <w:color w:val="000000"/>
                <w:sz w:val="22"/>
              </w:rPr>
              <w:fldChar w:fldCharType="begin">
                <w:ffData>
                  <w:name w:val=""/>
                  <w:enabled/>
                  <w:calcOnExit w:val="0"/>
                  <w:checkBox>
                    <w:sizeAuto/>
                    <w:default w:val="1"/>
                  </w:checkBox>
                </w:ffData>
              </w:fldChar>
            </w:r>
            <w:r w:rsidRPr="00B44210">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B44210">
              <w:rPr>
                <w:rFonts w:ascii="Times New Roman" w:hAnsi="Times New Roman"/>
                <w:color w:val="000000"/>
                <w:sz w:val="22"/>
              </w:rPr>
              <w:fldChar w:fldCharType="end"/>
            </w:r>
            <w:r w:rsidRPr="00B44210">
              <w:rPr>
                <w:rFonts w:ascii="Times New Roman" w:hAnsi="Times New Roman"/>
                <w:color w:val="000000"/>
                <w:sz w:val="22"/>
              </w:rPr>
              <w:t xml:space="preserve"> nie dotyczy</w:t>
            </w:r>
          </w:p>
        </w:tc>
      </w:tr>
      <w:tr w:rsidR="00C860B6" w:rsidRPr="00C860B6" w14:paraId="0F5FDB4C" w14:textId="77777777" w:rsidTr="0084751B">
        <w:trPr>
          <w:trHeight w:val="1245"/>
        </w:trPr>
        <w:tc>
          <w:tcPr>
            <w:tcW w:w="4820" w:type="dxa"/>
            <w:gridSpan w:val="7"/>
            <w:shd w:val="clear" w:color="auto" w:fill="FFFFFF"/>
          </w:tcPr>
          <w:p w14:paraId="5007D8B6"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 xml:space="preserve">zmniejszenie liczby dokumentów </w:t>
            </w:r>
          </w:p>
          <w:p w14:paraId="58119B07"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zmniejszenie liczby procedur</w:t>
            </w:r>
          </w:p>
          <w:p w14:paraId="36753E60"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skrócenie czasu na załatwienie sprawy</w:t>
            </w:r>
          </w:p>
          <w:p w14:paraId="4AE6B2C1" w14:textId="77777777" w:rsidR="00C860B6" w:rsidRPr="00C860B6" w:rsidRDefault="00C860B6" w:rsidP="00C860B6">
            <w:pPr>
              <w:spacing w:before="0" w:line="276" w:lineRule="auto"/>
              <w:rPr>
                <w:rFonts w:ascii="Times New Roman" w:hAnsi="Times New Roman"/>
                <w:b/>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inne:</w:t>
            </w:r>
            <w:r w:rsidRPr="00C860B6">
              <w:rPr>
                <w:rFonts w:ascii="Times New Roman" w:hAnsi="Times New Roman"/>
                <w:color w:val="000000"/>
                <w:sz w:val="22"/>
              </w:rPr>
              <w:t xml:space="preserve"> </w:t>
            </w:r>
            <w:r w:rsidRPr="00C860B6">
              <w:rPr>
                <w:rFonts w:ascii="Times New Roman" w:hAnsi="Times New Roman"/>
                <w:color w:val="000000"/>
                <w:sz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860B6">
              <w:rPr>
                <w:rFonts w:ascii="Times New Roman" w:hAnsi="Times New Roman"/>
                <w:color w:val="000000"/>
                <w:sz w:val="22"/>
              </w:rPr>
              <w:instrText xml:space="preserve"> FORMTEXT </w:instrText>
            </w:r>
            <w:r w:rsidRPr="00C860B6">
              <w:rPr>
                <w:rFonts w:ascii="Times New Roman" w:hAnsi="Times New Roman"/>
                <w:color w:val="000000"/>
                <w:sz w:val="22"/>
              </w:rPr>
            </w:r>
            <w:r w:rsidRPr="00C860B6">
              <w:rPr>
                <w:rFonts w:ascii="Times New Roman" w:hAnsi="Times New Roman"/>
                <w:color w:val="000000"/>
                <w:sz w:val="22"/>
              </w:rPr>
              <w:fldChar w:fldCharType="separate"/>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Times New Roman"/>
                <w:color w:val="000000"/>
                <w:sz w:val="22"/>
              </w:rPr>
              <w:fldChar w:fldCharType="end"/>
            </w:r>
          </w:p>
        </w:tc>
        <w:tc>
          <w:tcPr>
            <w:tcW w:w="6237" w:type="dxa"/>
            <w:gridSpan w:val="13"/>
            <w:shd w:val="clear" w:color="auto" w:fill="FFFFFF"/>
          </w:tcPr>
          <w:p w14:paraId="0F6473B4"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zwiększenie liczby dokumentów</w:t>
            </w:r>
          </w:p>
          <w:p w14:paraId="1BB76ED9"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zwiększenie liczby procedur</w:t>
            </w:r>
          </w:p>
          <w:p w14:paraId="672445FC"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wydłużenie czasu na załatwienie sprawy</w:t>
            </w:r>
          </w:p>
          <w:p w14:paraId="759DB580"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inne:</w:t>
            </w:r>
            <w:r w:rsidRPr="00C860B6">
              <w:rPr>
                <w:rFonts w:ascii="Times New Roman" w:hAnsi="Times New Roman"/>
                <w:color w:val="000000"/>
                <w:sz w:val="22"/>
              </w:rPr>
              <w:t xml:space="preserve"> </w:t>
            </w:r>
            <w:r w:rsidRPr="00C860B6">
              <w:rPr>
                <w:rFonts w:ascii="Times New Roman" w:hAnsi="Times New Roman"/>
                <w:color w:val="000000"/>
                <w:sz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860B6">
              <w:rPr>
                <w:rFonts w:ascii="Times New Roman" w:hAnsi="Times New Roman"/>
                <w:color w:val="000000"/>
                <w:sz w:val="22"/>
              </w:rPr>
              <w:instrText xml:space="preserve"> FORMTEXT </w:instrText>
            </w:r>
            <w:r w:rsidRPr="00C860B6">
              <w:rPr>
                <w:rFonts w:ascii="Times New Roman" w:hAnsi="Times New Roman"/>
                <w:color w:val="000000"/>
                <w:sz w:val="22"/>
              </w:rPr>
            </w:r>
            <w:r w:rsidRPr="00C860B6">
              <w:rPr>
                <w:rFonts w:ascii="Times New Roman" w:hAnsi="Times New Roman"/>
                <w:color w:val="000000"/>
                <w:sz w:val="22"/>
              </w:rPr>
              <w:fldChar w:fldCharType="separate"/>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Calibri"/>
                <w:noProof/>
                <w:color w:val="000000"/>
                <w:sz w:val="22"/>
              </w:rPr>
              <w:t> </w:t>
            </w:r>
            <w:r w:rsidRPr="00C860B6">
              <w:rPr>
                <w:rFonts w:ascii="Times New Roman" w:hAnsi="Times New Roman"/>
                <w:color w:val="000000"/>
                <w:sz w:val="22"/>
              </w:rPr>
              <w:fldChar w:fldCharType="end"/>
            </w:r>
          </w:p>
          <w:p w14:paraId="3E48F15A" w14:textId="77777777" w:rsidR="00C860B6" w:rsidRPr="00C860B6" w:rsidRDefault="00C860B6" w:rsidP="00C860B6">
            <w:pPr>
              <w:spacing w:before="0"/>
              <w:rPr>
                <w:rFonts w:ascii="Times New Roman" w:hAnsi="Times New Roman"/>
                <w:color w:val="000000"/>
                <w:sz w:val="22"/>
              </w:rPr>
            </w:pPr>
          </w:p>
        </w:tc>
      </w:tr>
      <w:tr w:rsidR="00C860B6" w:rsidRPr="00C860B6" w14:paraId="179E4FEA" w14:textId="77777777" w:rsidTr="0084751B">
        <w:trPr>
          <w:trHeight w:val="870"/>
        </w:trPr>
        <w:tc>
          <w:tcPr>
            <w:tcW w:w="4820" w:type="dxa"/>
            <w:gridSpan w:val="7"/>
            <w:shd w:val="clear" w:color="auto" w:fill="FFFFFF"/>
          </w:tcPr>
          <w:p w14:paraId="6B6C9EAA"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pacing w:val="-2"/>
                <w:sz w:val="22"/>
              </w:rPr>
              <w:t xml:space="preserve">Wprowadzane obciążenia są przystosowane do ich elektronizacji. </w:t>
            </w:r>
          </w:p>
        </w:tc>
        <w:tc>
          <w:tcPr>
            <w:tcW w:w="6237" w:type="dxa"/>
            <w:gridSpan w:val="13"/>
            <w:shd w:val="clear" w:color="auto" w:fill="FFFFFF"/>
          </w:tcPr>
          <w:p w14:paraId="410FD878"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tak</w:t>
            </w:r>
          </w:p>
          <w:p w14:paraId="17F03F0D"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nie</w:t>
            </w:r>
          </w:p>
          <w:p w14:paraId="46ADE105" w14:textId="336F9ACF"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 w:val="22"/>
              </w:rPr>
              <w:t xml:space="preserve"> nie dotyczy</w:t>
            </w:r>
          </w:p>
        </w:tc>
      </w:tr>
      <w:tr w:rsidR="00C860B6" w:rsidRPr="00C860B6" w14:paraId="31EAEECC" w14:textId="77777777" w:rsidTr="0084751B">
        <w:trPr>
          <w:trHeight w:val="630"/>
        </w:trPr>
        <w:tc>
          <w:tcPr>
            <w:tcW w:w="11057" w:type="dxa"/>
            <w:gridSpan w:val="20"/>
            <w:shd w:val="clear" w:color="auto" w:fill="FFFFFF"/>
          </w:tcPr>
          <w:p w14:paraId="239BFAA2" w14:textId="5B92CD71" w:rsidR="00C860B6" w:rsidRPr="00C860B6" w:rsidRDefault="00C860B6" w:rsidP="006C7880">
            <w:pPr>
              <w:spacing w:before="0"/>
              <w:jc w:val="both"/>
              <w:rPr>
                <w:rFonts w:ascii="Times New Roman" w:hAnsi="Times New Roman"/>
                <w:color w:val="000000"/>
                <w:sz w:val="22"/>
              </w:rPr>
            </w:pPr>
            <w:r w:rsidRPr="00C860B6">
              <w:rPr>
                <w:rFonts w:ascii="Times New Roman" w:hAnsi="Times New Roman"/>
                <w:color w:val="000000"/>
                <w:sz w:val="22"/>
              </w:rPr>
              <w:t>Komentarz:</w:t>
            </w:r>
            <w:r w:rsidR="0068739F">
              <w:rPr>
                <w:rFonts w:ascii="Times New Roman" w:hAnsi="Times New Roman"/>
                <w:color w:val="000000"/>
                <w:sz w:val="22"/>
              </w:rPr>
              <w:t xml:space="preserve"> Brak.</w:t>
            </w:r>
          </w:p>
        </w:tc>
      </w:tr>
      <w:tr w:rsidR="00C860B6" w:rsidRPr="00C860B6" w14:paraId="1D3B4489" w14:textId="77777777" w:rsidTr="0084751B">
        <w:trPr>
          <w:trHeight w:val="142"/>
        </w:trPr>
        <w:tc>
          <w:tcPr>
            <w:tcW w:w="11057" w:type="dxa"/>
            <w:gridSpan w:val="20"/>
            <w:shd w:val="clear" w:color="auto" w:fill="99CCFF"/>
          </w:tcPr>
          <w:p w14:paraId="1CD7C8B3" w14:textId="77777777" w:rsidR="00C860B6" w:rsidRPr="00C860B6" w:rsidRDefault="00C860B6" w:rsidP="00AD0E11">
            <w:pPr>
              <w:numPr>
                <w:ilvl w:val="0"/>
                <w:numId w:val="24"/>
              </w:numPr>
              <w:spacing w:before="60" w:after="60" w:line="276" w:lineRule="auto"/>
              <w:jc w:val="both"/>
              <w:rPr>
                <w:rFonts w:ascii="Times New Roman" w:hAnsi="Times New Roman"/>
                <w:b/>
                <w:color w:val="000000"/>
                <w:sz w:val="22"/>
              </w:rPr>
            </w:pPr>
            <w:r w:rsidRPr="00C860B6">
              <w:rPr>
                <w:rFonts w:ascii="Times New Roman" w:hAnsi="Times New Roman"/>
                <w:b/>
                <w:color w:val="000000"/>
                <w:sz w:val="22"/>
              </w:rPr>
              <w:t xml:space="preserve">Wpływ na rynek pracy </w:t>
            </w:r>
          </w:p>
        </w:tc>
      </w:tr>
      <w:tr w:rsidR="00C860B6" w:rsidRPr="00C860B6" w14:paraId="56BDE903" w14:textId="77777777" w:rsidTr="0084751B">
        <w:trPr>
          <w:trHeight w:val="142"/>
        </w:trPr>
        <w:tc>
          <w:tcPr>
            <w:tcW w:w="11057" w:type="dxa"/>
            <w:gridSpan w:val="20"/>
            <w:shd w:val="clear" w:color="auto" w:fill="auto"/>
          </w:tcPr>
          <w:p w14:paraId="05C0F684" w14:textId="70CE9FD8" w:rsidR="00C860B6" w:rsidRPr="00E62F5F" w:rsidRDefault="00C860B6" w:rsidP="00E62F5F">
            <w:pPr>
              <w:spacing w:after="120"/>
              <w:jc w:val="both"/>
              <w:rPr>
                <w:rFonts w:ascii="Times New Roman" w:hAnsi="Times New Roman"/>
                <w:color w:val="000000"/>
                <w:spacing w:val="-4"/>
                <w:sz w:val="22"/>
              </w:rPr>
            </w:pPr>
            <w:r w:rsidRPr="00E62F5F">
              <w:rPr>
                <w:rFonts w:ascii="Times New Roman" w:hAnsi="Times New Roman"/>
                <w:color w:val="000000"/>
                <w:spacing w:val="-4"/>
                <w:sz w:val="22"/>
              </w:rPr>
              <w:t>Zakłada się</w:t>
            </w:r>
            <w:r w:rsidR="0013503B">
              <w:rPr>
                <w:rFonts w:ascii="Times New Roman" w:hAnsi="Times New Roman"/>
                <w:color w:val="000000"/>
                <w:spacing w:val="-4"/>
                <w:sz w:val="22"/>
              </w:rPr>
              <w:t>, że</w:t>
            </w:r>
            <w:r w:rsidR="00673F95">
              <w:rPr>
                <w:rFonts w:ascii="Times New Roman" w:hAnsi="Times New Roman"/>
                <w:color w:val="000000"/>
                <w:spacing w:val="-4"/>
                <w:sz w:val="22"/>
              </w:rPr>
              <w:t xml:space="preserve"> zwiększenie dostępu </w:t>
            </w:r>
            <w:r w:rsidR="00B538DB">
              <w:rPr>
                <w:rFonts w:ascii="Times New Roman" w:hAnsi="Times New Roman"/>
                <w:color w:val="000000"/>
                <w:spacing w:val="-4"/>
                <w:sz w:val="22"/>
              </w:rPr>
              <w:t>do świadczeń dla osób otyłych b</w:t>
            </w:r>
            <w:r w:rsidR="000B04A3">
              <w:rPr>
                <w:rFonts w:ascii="Times New Roman" w:hAnsi="Times New Roman"/>
                <w:color w:val="000000"/>
                <w:spacing w:val="-4"/>
                <w:sz w:val="22"/>
              </w:rPr>
              <w:t xml:space="preserve">ędzie miało </w:t>
            </w:r>
            <w:r w:rsidRPr="00E62F5F">
              <w:rPr>
                <w:rFonts w:ascii="Times New Roman" w:hAnsi="Times New Roman"/>
                <w:color w:val="000000"/>
                <w:spacing w:val="-4"/>
                <w:sz w:val="22"/>
              </w:rPr>
              <w:t xml:space="preserve">pozytywny </w:t>
            </w:r>
            <w:r w:rsidR="003F4244">
              <w:rPr>
                <w:rFonts w:ascii="Times New Roman" w:hAnsi="Times New Roman"/>
                <w:color w:val="000000"/>
                <w:spacing w:val="-4"/>
                <w:sz w:val="22"/>
              </w:rPr>
              <w:t xml:space="preserve">wpływ </w:t>
            </w:r>
            <w:r w:rsidRPr="00E62F5F">
              <w:rPr>
                <w:rFonts w:ascii="Times New Roman" w:hAnsi="Times New Roman"/>
                <w:color w:val="000000"/>
                <w:spacing w:val="-4"/>
                <w:sz w:val="22"/>
              </w:rPr>
              <w:t>na rynek pracy, ponieważ osoby z otyłością olbrzymią</w:t>
            </w:r>
            <w:r w:rsidR="005E411D">
              <w:rPr>
                <w:rFonts w:ascii="Times New Roman" w:hAnsi="Times New Roman"/>
                <w:color w:val="000000"/>
                <w:spacing w:val="-4"/>
                <w:sz w:val="22"/>
              </w:rPr>
              <w:t>,</w:t>
            </w:r>
            <w:r w:rsidRPr="00E62F5F">
              <w:rPr>
                <w:rFonts w:ascii="Times New Roman" w:hAnsi="Times New Roman"/>
                <w:color w:val="000000"/>
                <w:spacing w:val="-4"/>
                <w:sz w:val="22"/>
              </w:rPr>
              <w:t xml:space="preserve"> poza wysokimi </w:t>
            </w:r>
            <w:r w:rsidR="00715D29">
              <w:rPr>
                <w:rFonts w:ascii="Times New Roman" w:hAnsi="Times New Roman"/>
                <w:color w:val="000000"/>
                <w:spacing w:val="-4"/>
                <w:sz w:val="22"/>
              </w:rPr>
              <w:t>nakładami finansowymi</w:t>
            </w:r>
            <w:r w:rsidR="00715D29" w:rsidRPr="00E62F5F">
              <w:rPr>
                <w:rFonts w:ascii="Times New Roman" w:hAnsi="Times New Roman"/>
                <w:color w:val="000000"/>
                <w:spacing w:val="-4"/>
                <w:sz w:val="22"/>
              </w:rPr>
              <w:t xml:space="preserve"> </w:t>
            </w:r>
            <w:r w:rsidRPr="00E62F5F">
              <w:rPr>
                <w:rFonts w:ascii="Times New Roman" w:hAnsi="Times New Roman"/>
                <w:color w:val="000000"/>
                <w:spacing w:val="-4"/>
                <w:sz w:val="22"/>
              </w:rPr>
              <w:t>ponoszonymi na opiekę zdrowotną, generują również koszty społeczne i gospodarcze z powodu utraconej produktywności (absenteizm), niższ</w:t>
            </w:r>
            <w:r w:rsidR="00715D29">
              <w:rPr>
                <w:rFonts w:ascii="Times New Roman" w:hAnsi="Times New Roman"/>
                <w:color w:val="000000"/>
                <w:spacing w:val="-4"/>
                <w:sz w:val="22"/>
              </w:rPr>
              <w:t>ą</w:t>
            </w:r>
            <w:r w:rsidRPr="00E62F5F">
              <w:rPr>
                <w:rFonts w:ascii="Times New Roman" w:hAnsi="Times New Roman"/>
                <w:color w:val="000000"/>
                <w:spacing w:val="-4"/>
                <w:sz w:val="22"/>
              </w:rPr>
              <w:t xml:space="preserve"> wydajnoś</w:t>
            </w:r>
            <w:r w:rsidR="00715D29">
              <w:rPr>
                <w:rFonts w:ascii="Times New Roman" w:hAnsi="Times New Roman"/>
                <w:color w:val="000000"/>
                <w:spacing w:val="-4"/>
                <w:sz w:val="22"/>
              </w:rPr>
              <w:t>ć</w:t>
            </w:r>
            <w:r w:rsidRPr="00E62F5F">
              <w:rPr>
                <w:rFonts w:ascii="Times New Roman" w:hAnsi="Times New Roman"/>
                <w:color w:val="000000"/>
                <w:spacing w:val="-4"/>
                <w:sz w:val="22"/>
              </w:rPr>
              <w:t xml:space="preserve"> w pracy, śmiertelno</w:t>
            </w:r>
            <w:r w:rsidR="00715D29">
              <w:rPr>
                <w:rFonts w:ascii="Times New Roman" w:hAnsi="Times New Roman"/>
                <w:color w:val="000000"/>
                <w:spacing w:val="-4"/>
                <w:sz w:val="22"/>
              </w:rPr>
              <w:t>ść</w:t>
            </w:r>
            <w:r w:rsidRPr="00E62F5F">
              <w:rPr>
                <w:rFonts w:ascii="Times New Roman" w:hAnsi="Times New Roman"/>
                <w:color w:val="000000"/>
                <w:spacing w:val="-4"/>
                <w:sz w:val="22"/>
              </w:rPr>
              <w:t xml:space="preserve"> i trwał</w:t>
            </w:r>
            <w:r w:rsidR="00715D29">
              <w:rPr>
                <w:rFonts w:ascii="Times New Roman" w:hAnsi="Times New Roman"/>
                <w:color w:val="000000"/>
                <w:spacing w:val="-4"/>
                <w:sz w:val="22"/>
              </w:rPr>
              <w:t>ą</w:t>
            </w:r>
            <w:r w:rsidRPr="00E62F5F">
              <w:rPr>
                <w:rFonts w:ascii="Times New Roman" w:hAnsi="Times New Roman"/>
                <w:color w:val="000000"/>
                <w:spacing w:val="-4"/>
                <w:sz w:val="22"/>
              </w:rPr>
              <w:t xml:space="preserve"> niepełnosprawnoś</w:t>
            </w:r>
            <w:r w:rsidR="00715D29">
              <w:rPr>
                <w:rFonts w:ascii="Times New Roman" w:hAnsi="Times New Roman"/>
                <w:color w:val="000000"/>
                <w:spacing w:val="-4"/>
                <w:sz w:val="22"/>
              </w:rPr>
              <w:t>ć</w:t>
            </w:r>
            <w:r w:rsidRPr="00E62F5F">
              <w:rPr>
                <w:rFonts w:ascii="Times New Roman" w:hAnsi="Times New Roman"/>
                <w:color w:val="000000"/>
                <w:spacing w:val="-4"/>
                <w:sz w:val="22"/>
              </w:rPr>
              <w:t>. Analizy zaprezentowane w</w:t>
            </w:r>
            <w:r w:rsidR="0078103C">
              <w:rPr>
                <w:rFonts w:ascii="Times New Roman" w:hAnsi="Times New Roman"/>
                <w:color w:val="000000"/>
                <w:spacing w:val="-4"/>
                <w:sz w:val="22"/>
              </w:rPr>
              <w:t> </w:t>
            </w:r>
            <w:r w:rsidRPr="00E62F5F">
              <w:rPr>
                <w:rFonts w:ascii="Times New Roman" w:hAnsi="Times New Roman"/>
                <w:color w:val="000000"/>
                <w:spacing w:val="-4"/>
                <w:sz w:val="22"/>
              </w:rPr>
              <w:t>raporcie badawczym przygotowanym przez ekspertów Instytutu Zarządzania w Ochronie Zdrowia Uczelni Łazarskiego</w:t>
            </w:r>
            <w:r w:rsidR="00715D29">
              <w:rPr>
                <w:rFonts w:ascii="Times New Roman" w:hAnsi="Times New Roman"/>
                <w:color w:val="000000"/>
                <w:spacing w:val="-4"/>
                <w:sz w:val="22"/>
              </w:rPr>
              <w:t xml:space="preserve">, zwanego </w:t>
            </w:r>
            <w:r w:rsidRPr="00E62F5F">
              <w:rPr>
                <w:rFonts w:ascii="Times New Roman" w:hAnsi="Times New Roman"/>
                <w:color w:val="000000"/>
                <w:spacing w:val="-4"/>
                <w:sz w:val="22"/>
              </w:rPr>
              <w:t xml:space="preserve">dalej </w:t>
            </w:r>
            <w:r w:rsidR="00715D29">
              <w:rPr>
                <w:rFonts w:ascii="Times New Roman" w:hAnsi="Times New Roman"/>
                <w:color w:val="000000"/>
                <w:spacing w:val="-4"/>
                <w:sz w:val="22"/>
              </w:rPr>
              <w:t>„</w:t>
            </w:r>
            <w:r w:rsidRPr="00E62F5F">
              <w:rPr>
                <w:rFonts w:ascii="Times New Roman" w:hAnsi="Times New Roman"/>
                <w:color w:val="000000"/>
                <w:spacing w:val="-4"/>
                <w:sz w:val="22"/>
              </w:rPr>
              <w:t>IZWOZ</w:t>
            </w:r>
            <w:r w:rsidR="00715D29">
              <w:rPr>
                <w:rFonts w:ascii="Times New Roman" w:hAnsi="Times New Roman"/>
                <w:color w:val="000000"/>
                <w:spacing w:val="-4"/>
                <w:sz w:val="22"/>
              </w:rPr>
              <w:t>”</w:t>
            </w:r>
            <w:r w:rsidRPr="00E62F5F">
              <w:rPr>
                <w:rFonts w:ascii="Times New Roman" w:hAnsi="Times New Roman"/>
                <w:color w:val="000000"/>
                <w:spacing w:val="-4"/>
                <w:sz w:val="22"/>
              </w:rPr>
              <w:t xml:space="preserve">, pokazują, że koszty pośrednie utraconej produktywności chorych z otyłością, szacowane metodą kapitału ludzkiego (wskaźnik PKB na pracującego) wyniosły w 2015 r. </w:t>
            </w:r>
            <w:r w:rsidR="005E411D">
              <w:rPr>
                <w:rFonts w:ascii="Times New Roman" w:hAnsi="Times New Roman"/>
                <w:color w:val="000000"/>
                <w:spacing w:val="-4"/>
                <w:sz w:val="22"/>
              </w:rPr>
              <w:t xml:space="preserve">- </w:t>
            </w:r>
            <w:r w:rsidRPr="00E62F5F">
              <w:rPr>
                <w:rFonts w:ascii="Times New Roman" w:hAnsi="Times New Roman"/>
                <w:color w:val="000000"/>
                <w:spacing w:val="-4"/>
                <w:sz w:val="22"/>
              </w:rPr>
              <w:t xml:space="preserve">77,55 mln zł a w 2016 r. </w:t>
            </w:r>
            <w:r w:rsidR="00B160F7">
              <w:rPr>
                <w:rFonts w:ascii="Times New Roman" w:hAnsi="Times New Roman"/>
                <w:color w:val="000000"/>
                <w:spacing w:val="-4"/>
                <w:sz w:val="22"/>
              </w:rPr>
              <w:t xml:space="preserve">- </w:t>
            </w:r>
            <w:r w:rsidRPr="00E62F5F">
              <w:rPr>
                <w:rFonts w:ascii="Times New Roman" w:hAnsi="Times New Roman"/>
                <w:color w:val="000000"/>
                <w:spacing w:val="-4"/>
                <w:sz w:val="22"/>
              </w:rPr>
              <w:t>85,14 mln zł. Dynamika zmian rok do roku kształtowała się na poziomie 110%. Otyłość to choroba powodująca czasową niezdolność do pracy zarówno mężczyzn, jak i kobiet. W 2016 r. stanowiła ona przyczynę wydania zaświadczeń lekarskich w 5,4 tys. przypadków na łączną liczbę 102,8 tys. dni absencji chorobowej. Jak wynika z analizy raportu IZWOZ w stosunku do 2015 r. liczba zaświadczeń lekarskich wystawionych w związku z otyłością wzrosła o 15,2%. Należy zaznaczyć, że faktyczne koszty ponoszone przez Z</w:t>
            </w:r>
            <w:r w:rsidR="00715D29">
              <w:rPr>
                <w:rFonts w:ascii="Times New Roman" w:hAnsi="Times New Roman"/>
                <w:color w:val="000000"/>
                <w:spacing w:val="-4"/>
                <w:sz w:val="22"/>
              </w:rPr>
              <w:t xml:space="preserve">akład </w:t>
            </w:r>
            <w:r w:rsidRPr="00E62F5F">
              <w:rPr>
                <w:rFonts w:ascii="Times New Roman" w:hAnsi="Times New Roman"/>
                <w:color w:val="000000"/>
                <w:spacing w:val="-4"/>
                <w:sz w:val="22"/>
              </w:rPr>
              <w:t>U</w:t>
            </w:r>
            <w:r w:rsidR="00715D29">
              <w:rPr>
                <w:rFonts w:ascii="Times New Roman" w:hAnsi="Times New Roman"/>
                <w:color w:val="000000"/>
                <w:spacing w:val="-4"/>
                <w:sz w:val="22"/>
              </w:rPr>
              <w:t xml:space="preserve">bezpieczeń </w:t>
            </w:r>
            <w:r w:rsidRPr="00E62F5F">
              <w:rPr>
                <w:rFonts w:ascii="Times New Roman" w:hAnsi="Times New Roman"/>
                <w:color w:val="000000"/>
                <w:spacing w:val="-4"/>
                <w:sz w:val="22"/>
              </w:rPr>
              <w:t>S</w:t>
            </w:r>
            <w:r w:rsidR="00715D29">
              <w:rPr>
                <w:rFonts w:ascii="Times New Roman" w:hAnsi="Times New Roman"/>
                <w:color w:val="000000"/>
                <w:spacing w:val="-4"/>
                <w:sz w:val="22"/>
              </w:rPr>
              <w:t>połecznych</w:t>
            </w:r>
            <w:r w:rsidRPr="00E62F5F">
              <w:rPr>
                <w:rFonts w:ascii="Times New Roman" w:hAnsi="Times New Roman"/>
                <w:color w:val="000000"/>
                <w:spacing w:val="-4"/>
                <w:sz w:val="22"/>
              </w:rPr>
              <w:t xml:space="preserve"> są wielokrotnie większe, gdyż otyłość jest przyczyną wielu chorób.</w:t>
            </w:r>
          </w:p>
        </w:tc>
      </w:tr>
      <w:tr w:rsidR="00C860B6" w:rsidRPr="00C860B6" w14:paraId="12B28381" w14:textId="77777777" w:rsidTr="0084751B">
        <w:trPr>
          <w:trHeight w:val="142"/>
        </w:trPr>
        <w:tc>
          <w:tcPr>
            <w:tcW w:w="11057" w:type="dxa"/>
            <w:gridSpan w:val="20"/>
            <w:shd w:val="clear" w:color="auto" w:fill="99CCFF"/>
          </w:tcPr>
          <w:p w14:paraId="4EA107BC" w14:textId="77777777" w:rsidR="00C860B6" w:rsidRPr="00C860B6" w:rsidRDefault="00C860B6" w:rsidP="00AD0E11">
            <w:pPr>
              <w:numPr>
                <w:ilvl w:val="0"/>
                <w:numId w:val="24"/>
              </w:numPr>
              <w:spacing w:before="60" w:after="60" w:line="276" w:lineRule="auto"/>
              <w:jc w:val="both"/>
              <w:rPr>
                <w:rFonts w:ascii="Times New Roman" w:hAnsi="Times New Roman"/>
                <w:b/>
                <w:color w:val="000000"/>
                <w:sz w:val="22"/>
              </w:rPr>
            </w:pPr>
            <w:r w:rsidRPr="00C860B6">
              <w:rPr>
                <w:rFonts w:ascii="Times New Roman" w:hAnsi="Times New Roman"/>
                <w:b/>
                <w:color w:val="000000"/>
                <w:sz w:val="22"/>
              </w:rPr>
              <w:t>Wpływ na pozostałe obszary</w:t>
            </w:r>
          </w:p>
        </w:tc>
      </w:tr>
      <w:tr w:rsidR="00C860B6" w:rsidRPr="00C860B6" w14:paraId="37ED4083" w14:textId="77777777" w:rsidTr="0084751B">
        <w:trPr>
          <w:trHeight w:val="1031"/>
        </w:trPr>
        <w:tc>
          <w:tcPr>
            <w:tcW w:w="3541" w:type="dxa"/>
            <w:gridSpan w:val="5"/>
            <w:shd w:val="clear" w:color="auto" w:fill="FFFFFF"/>
          </w:tcPr>
          <w:p w14:paraId="656B94EC" w14:textId="77777777" w:rsidR="00C860B6" w:rsidRPr="00C860B6" w:rsidRDefault="00C860B6" w:rsidP="00C860B6">
            <w:pPr>
              <w:spacing w:before="0"/>
              <w:rPr>
                <w:rFonts w:ascii="Times New Roman" w:hAnsi="Times New Roman"/>
                <w:color w:val="000000"/>
                <w:sz w:val="22"/>
              </w:rPr>
            </w:pPr>
          </w:p>
          <w:p w14:paraId="6B3D1040"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środowisko naturalne</w:t>
            </w:r>
          </w:p>
          <w:p w14:paraId="20A56462"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z w:val="22"/>
              </w:rPr>
              <w:t>sytuacja i rozwój regionalny</w:t>
            </w:r>
          </w:p>
          <w:p w14:paraId="0408C445" w14:textId="640D2F24"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00242163" w:rsidRPr="00242163">
              <w:rPr>
                <w:rFonts w:ascii="Times New Roman" w:hAnsi="Times New Roman"/>
                <w:color w:val="000000"/>
                <w:spacing w:val="-2"/>
                <w:sz w:val="22"/>
              </w:rPr>
              <w:t>sądy powszechne, administracyjne lub wojskowe</w:t>
            </w:r>
          </w:p>
        </w:tc>
        <w:tc>
          <w:tcPr>
            <w:tcW w:w="3687" w:type="dxa"/>
            <w:gridSpan w:val="7"/>
            <w:shd w:val="clear" w:color="auto" w:fill="FFFFFF"/>
          </w:tcPr>
          <w:p w14:paraId="5F5E352D" w14:textId="77777777" w:rsidR="00C860B6" w:rsidRPr="00C860B6" w:rsidRDefault="00C860B6" w:rsidP="00C860B6">
            <w:pPr>
              <w:spacing w:before="0"/>
              <w:rPr>
                <w:rFonts w:ascii="Times New Roman" w:hAnsi="Times New Roman"/>
                <w:color w:val="000000"/>
                <w:sz w:val="22"/>
              </w:rPr>
            </w:pPr>
          </w:p>
          <w:p w14:paraId="3C2ADC56"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demografia</w:t>
            </w:r>
          </w:p>
          <w:p w14:paraId="20C7462D" w14:textId="77777777" w:rsid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z w:val="22"/>
              </w:rPr>
              <w:t>mienie państwowe</w:t>
            </w:r>
          </w:p>
          <w:p w14:paraId="535392AD" w14:textId="20742C54" w:rsidR="001175A4" w:rsidRPr="00C860B6" w:rsidRDefault="001175A4" w:rsidP="00C860B6">
            <w:pPr>
              <w:spacing w:before="0"/>
              <w:rPr>
                <w:rFonts w:ascii="Times New Roman" w:hAnsi="Times New Roman"/>
                <w:color w:val="000000"/>
                <w:sz w:val="22"/>
              </w:rPr>
            </w:pPr>
            <w:r w:rsidRPr="001175A4">
              <w:rPr>
                <w:rFonts w:ascii="Times New Roman" w:hAnsi="Times New Roman"/>
                <w:color w:val="000000"/>
                <w:sz w:val="22"/>
              </w:rPr>
              <w:fldChar w:fldCharType="begin">
                <w:ffData>
                  <w:name w:val="Wybór1"/>
                  <w:enabled/>
                  <w:calcOnExit w:val="0"/>
                  <w:checkBox>
                    <w:sizeAuto/>
                    <w:default w:val="0"/>
                  </w:checkBox>
                </w:ffData>
              </w:fldChar>
            </w:r>
            <w:r w:rsidRPr="001175A4">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1175A4">
              <w:rPr>
                <w:rFonts w:ascii="Times New Roman" w:hAnsi="Times New Roman"/>
                <w:color w:val="000000"/>
                <w:sz w:val="22"/>
              </w:rPr>
              <w:fldChar w:fldCharType="end"/>
            </w:r>
            <w:r w:rsidRPr="001175A4">
              <w:rPr>
                <w:rFonts w:ascii="Times New Roman" w:hAnsi="Times New Roman"/>
                <w:color w:val="000000"/>
                <w:sz w:val="22"/>
              </w:rPr>
              <w:t xml:space="preserve"> inne: </w:t>
            </w:r>
            <w:r w:rsidRPr="001175A4">
              <w:rPr>
                <w:rFonts w:ascii="Times New Roman" w:hAnsi="Times New Roman"/>
                <w:color w:val="000000"/>
                <w:sz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175A4">
              <w:rPr>
                <w:rFonts w:ascii="Times New Roman" w:hAnsi="Times New Roman"/>
                <w:color w:val="000000"/>
                <w:sz w:val="22"/>
              </w:rPr>
              <w:instrText xml:space="preserve"> FORMTEXT </w:instrText>
            </w:r>
            <w:r w:rsidRPr="001175A4">
              <w:rPr>
                <w:rFonts w:ascii="Times New Roman" w:hAnsi="Times New Roman"/>
                <w:color w:val="000000"/>
                <w:sz w:val="22"/>
              </w:rPr>
            </w:r>
            <w:r w:rsidRPr="001175A4">
              <w:rPr>
                <w:rFonts w:ascii="Times New Roman" w:hAnsi="Times New Roman"/>
                <w:color w:val="000000"/>
                <w:sz w:val="22"/>
              </w:rPr>
              <w:fldChar w:fldCharType="separate"/>
            </w:r>
            <w:r w:rsidRPr="001175A4">
              <w:rPr>
                <w:rFonts w:ascii="Times New Roman" w:hAnsi="Times New Roman"/>
                <w:color w:val="000000"/>
                <w:sz w:val="22"/>
              </w:rPr>
              <w:t> </w:t>
            </w:r>
            <w:r w:rsidRPr="001175A4">
              <w:rPr>
                <w:rFonts w:ascii="Times New Roman" w:hAnsi="Times New Roman"/>
                <w:color w:val="000000"/>
                <w:sz w:val="22"/>
              </w:rPr>
              <w:t> </w:t>
            </w:r>
            <w:r w:rsidRPr="001175A4">
              <w:rPr>
                <w:rFonts w:ascii="Times New Roman" w:hAnsi="Times New Roman"/>
                <w:color w:val="000000"/>
                <w:sz w:val="22"/>
              </w:rPr>
              <w:t> </w:t>
            </w:r>
            <w:r w:rsidRPr="001175A4">
              <w:rPr>
                <w:rFonts w:ascii="Times New Roman" w:hAnsi="Times New Roman"/>
                <w:color w:val="000000"/>
                <w:sz w:val="22"/>
              </w:rPr>
              <w:t> </w:t>
            </w:r>
            <w:r w:rsidRPr="001175A4">
              <w:rPr>
                <w:rFonts w:ascii="Times New Roman" w:hAnsi="Times New Roman"/>
                <w:color w:val="000000"/>
                <w:sz w:val="22"/>
              </w:rPr>
              <w:t> </w:t>
            </w:r>
            <w:r w:rsidRPr="001175A4">
              <w:rPr>
                <w:rFonts w:ascii="Times New Roman" w:hAnsi="Times New Roman"/>
                <w:color w:val="000000"/>
                <w:sz w:val="22"/>
              </w:rPr>
              <w:fldChar w:fldCharType="end"/>
            </w:r>
          </w:p>
        </w:tc>
        <w:tc>
          <w:tcPr>
            <w:tcW w:w="3829" w:type="dxa"/>
            <w:gridSpan w:val="8"/>
            <w:shd w:val="clear" w:color="auto" w:fill="FFFFFF"/>
          </w:tcPr>
          <w:p w14:paraId="482EE2F8" w14:textId="77777777" w:rsidR="00C860B6" w:rsidRPr="00C860B6" w:rsidRDefault="00C860B6" w:rsidP="00C860B6">
            <w:pPr>
              <w:spacing w:before="0"/>
              <w:rPr>
                <w:rFonts w:ascii="Times New Roman" w:hAnsi="Times New Roman"/>
                <w:color w:val="000000"/>
                <w:sz w:val="22"/>
              </w:rPr>
            </w:pPr>
          </w:p>
          <w:p w14:paraId="49C6220E" w14:textId="77777777" w:rsidR="00C860B6" w:rsidRPr="00C860B6" w:rsidRDefault="00C860B6" w:rsidP="00C860B6">
            <w:pPr>
              <w:spacing w:before="0"/>
              <w:rPr>
                <w:rFonts w:ascii="Times New Roman" w:hAnsi="Times New Roman"/>
                <w:color w:val="000000"/>
                <w:spacing w:val="-2"/>
                <w:sz w:val="22"/>
              </w:rPr>
            </w:pPr>
            <w:r w:rsidRPr="00C860B6">
              <w:rPr>
                <w:rFonts w:ascii="Times New Roman" w:hAnsi="Times New Roman"/>
                <w:color w:val="000000"/>
                <w:sz w:val="22"/>
              </w:rPr>
              <w:fldChar w:fldCharType="begin">
                <w:ffData>
                  <w:name w:val="Wybór1"/>
                  <w:enabled/>
                  <w:calcOnExit w:val="0"/>
                  <w:checkBox>
                    <w:sizeAuto/>
                    <w:default w:val="0"/>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informatyzacja</w:t>
            </w:r>
          </w:p>
          <w:p w14:paraId="51154462"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fldChar w:fldCharType="begin">
                <w:ffData>
                  <w:name w:val=""/>
                  <w:enabled/>
                  <w:calcOnExit w:val="0"/>
                  <w:checkBox>
                    <w:sizeAuto/>
                    <w:default w:val="1"/>
                  </w:checkBox>
                </w:ffData>
              </w:fldChar>
            </w:r>
            <w:r w:rsidRPr="00C860B6">
              <w:rPr>
                <w:rFonts w:ascii="Times New Roman" w:hAnsi="Times New Roman"/>
                <w:color w:val="000000"/>
                <w:sz w:val="22"/>
              </w:rPr>
              <w:instrText xml:space="preserve"> FORMCHECKBOX </w:instrText>
            </w:r>
            <w:r w:rsidR="00ED636D">
              <w:rPr>
                <w:rFonts w:ascii="Times New Roman" w:hAnsi="Times New Roman"/>
                <w:color w:val="000000"/>
                <w:sz w:val="22"/>
              </w:rPr>
            </w:r>
            <w:r w:rsidR="00ED636D">
              <w:rPr>
                <w:rFonts w:ascii="Times New Roman" w:hAnsi="Times New Roman"/>
                <w:color w:val="000000"/>
                <w:sz w:val="22"/>
              </w:rPr>
              <w:fldChar w:fldCharType="separate"/>
            </w:r>
            <w:r w:rsidRPr="00C860B6">
              <w:rPr>
                <w:rFonts w:ascii="Times New Roman" w:hAnsi="Times New Roman"/>
                <w:color w:val="000000"/>
                <w:sz w:val="22"/>
              </w:rPr>
              <w:fldChar w:fldCharType="end"/>
            </w:r>
            <w:r w:rsidRPr="00C860B6">
              <w:rPr>
                <w:rFonts w:ascii="Times New Roman" w:hAnsi="Times New Roman"/>
                <w:color w:val="000000"/>
                <w:szCs w:val="20"/>
              </w:rPr>
              <w:t xml:space="preserve"> </w:t>
            </w:r>
            <w:r w:rsidRPr="00C860B6">
              <w:rPr>
                <w:rFonts w:ascii="Times New Roman" w:hAnsi="Times New Roman"/>
                <w:color w:val="000000"/>
                <w:spacing w:val="-2"/>
                <w:sz w:val="22"/>
              </w:rPr>
              <w:t>zdrowie</w:t>
            </w:r>
          </w:p>
        </w:tc>
      </w:tr>
      <w:tr w:rsidR="00C860B6" w:rsidRPr="00C860B6" w14:paraId="3D2B8F1F" w14:textId="77777777" w:rsidTr="0084751B">
        <w:trPr>
          <w:trHeight w:val="712"/>
        </w:trPr>
        <w:tc>
          <w:tcPr>
            <w:tcW w:w="2269" w:type="dxa"/>
            <w:gridSpan w:val="2"/>
            <w:shd w:val="clear" w:color="auto" w:fill="FFFFFF"/>
            <w:vAlign w:val="center"/>
          </w:tcPr>
          <w:p w14:paraId="23D0C46C" w14:textId="77777777" w:rsidR="00C860B6" w:rsidRPr="00C860B6" w:rsidRDefault="00C860B6" w:rsidP="00C860B6">
            <w:pPr>
              <w:spacing w:before="0"/>
              <w:rPr>
                <w:rFonts w:ascii="Times New Roman" w:hAnsi="Times New Roman"/>
                <w:color w:val="000000"/>
                <w:sz w:val="22"/>
              </w:rPr>
            </w:pPr>
            <w:r w:rsidRPr="00C860B6">
              <w:rPr>
                <w:rFonts w:ascii="Times New Roman" w:hAnsi="Times New Roman"/>
                <w:color w:val="000000"/>
                <w:sz w:val="22"/>
              </w:rPr>
              <w:t>Omówienie wpływu</w:t>
            </w:r>
          </w:p>
        </w:tc>
        <w:tc>
          <w:tcPr>
            <w:tcW w:w="8788" w:type="dxa"/>
            <w:gridSpan w:val="18"/>
            <w:shd w:val="clear" w:color="auto" w:fill="FFFFFF"/>
            <w:vAlign w:val="center"/>
          </w:tcPr>
          <w:p w14:paraId="1B0C2D1E" w14:textId="63B3D5CB" w:rsidR="00C860B6" w:rsidRPr="00C860B6" w:rsidRDefault="00C860B6" w:rsidP="00C860B6">
            <w:pPr>
              <w:spacing w:before="0"/>
              <w:jc w:val="both"/>
              <w:rPr>
                <w:rFonts w:ascii="Times New Roman" w:hAnsi="Times New Roman"/>
                <w:color w:val="000000"/>
                <w:spacing w:val="-2"/>
                <w:sz w:val="22"/>
              </w:rPr>
            </w:pPr>
            <w:r w:rsidRPr="00C860B6">
              <w:rPr>
                <w:rFonts w:ascii="Times New Roman" w:hAnsi="Times New Roman"/>
                <w:color w:val="000000"/>
                <w:spacing w:val="-2"/>
                <w:sz w:val="22"/>
              </w:rPr>
              <w:t>Zakłada się poprawę opieki zdrowotnej nad pacjentami z otyłością olbrzymią w związku z</w:t>
            </w:r>
            <w:r w:rsidR="009847C4">
              <w:rPr>
                <w:rFonts w:ascii="Times New Roman" w:hAnsi="Times New Roman"/>
                <w:color w:val="000000"/>
                <w:spacing w:val="-2"/>
                <w:sz w:val="22"/>
              </w:rPr>
              <w:t> </w:t>
            </w:r>
            <w:r w:rsidRPr="00C860B6">
              <w:rPr>
                <w:rFonts w:ascii="Times New Roman" w:hAnsi="Times New Roman"/>
                <w:color w:val="000000"/>
                <w:spacing w:val="-2"/>
                <w:sz w:val="22"/>
              </w:rPr>
              <w:t xml:space="preserve">objęciem ich </w:t>
            </w:r>
            <w:r w:rsidR="00226054">
              <w:rPr>
                <w:rFonts w:ascii="Times New Roman" w:hAnsi="Times New Roman"/>
                <w:color w:val="000000"/>
                <w:spacing w:val="-2"/>
                <w:sz w:val="22"/>
              </w:rPr>
              <w:t>kompleksową</w:t>
            </w:r>
            <w:r w:rsidRPr="00C860B6">
              <w:rPr>
                <w:rFonts w:ascii="Times New Roman" w:hAnsi="Times New Roman"/>
                <w:color w:val="000000"/>
                <w:spacing w:val="-2"/>
                <w:sz w:val="22"/>
              </w:rPr>
              <w:t xml:space="preserve"> opieką w jednym ośrodku koordynacyjnym.</w:t>
            </w:r>
          </w:p>
        </w:tc>
      </w:tr>
      <w:tr w:rsidR="00C860B6" w:rsidRPr="00C860B6" w14:paraId="694B89C8" w14:textId="77777777" w:rsidTr="0084751B">
        <w:trPr>
          <w:trHeight w:val="142"/>
        </w:trPr>
        <w:tc>
          <w:tcPr>
            <w:tcW w:w="11057" w:type="dxa"/>
            <w:gridSpan w:val="20"/>
            <w:shd w:val="clear" w:color="auto" w:fill="99CCFF"/>
          </w:tcPr>
          <w:p w14:paraId="4B1E6D15"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sz w:val="22"/>
              </w:rPr>
            </w:pPr>
            <w:r w:rsidRPr="00C860B6">
              <w:rPr>
                <w:rFonts w:ascii="Times New Roman" w:hAnsi="Times New Roman"/>
                <w:b/>
                <w:spacing w:val="-2"/>
                <w:sz w:val="21"/>
                <w:szCs w:val="21"/>
              </w:rPr>
              <w:t>Planowane wykonanie przepisów aktu prawnego</w:t>
            </w:r>
          </w:p>
        </w:tc>
      </w:tr>
      <w:tr w:rsidR="00C860B6" w:rsidRPr="00C860B6" w14:paraId="7D5EC885" w14:textId="77777777" w:rsidTr="0084751B">
        <w:trPr>
          <w:trHeight w:val="142"/>
        </w:trPr>
        <w:tc>
          <w:tcPr>
            <w:tcW w:w="11057" w:type="dxa"/>
            <w:gridSpan w:val="20"/>
            <w:shd w:val="clear" w:color="auto" w:fill="FFFFFF"/>
          </w:tcPr>
          <w:p w14:paraId="11F19E9E" w14:textId="0BE67BD9" w:rsidR="00EE2B8D" w:rsidRPr="00A04E4F" w:rsidRDefault="00C860B6" w:rsidP="00CA097F">
            <w:pPr>
              <w:spacing w:after="120"/>
              <w:jc w:val="both"/>
              <w:rPr>
                <w:rFonts w:ascii="Times New Roman" w:hAnsi="Times New Roman"/>
                <w:color w:val="FF0000"/>
                <w:spacing w:val="-2"/>
                <w:sz w:val="22"/>
              </w:rPr>
            </w:pPr>
            <w:r w:rsidRPr="00F63EB6">
              <w:rPr>
                <w:rFonts w:ascii="Times New Roman" w:hAnsi="Times New Roman"/>
                <w:color w:val="000000" w:themeColor="text1"/>
                <w:spacing w:val="-2"/>
                <w:sz w:val="22"/>
              </w:rPr>
              <w:t xml:space="preserve">Proponuje się, aby rozporządzenie </w:t>
            </w:r>
            <w:r w:rsidRPr="00F64B09">
              <w:rPr>
                <w:rFonts w:ascii="Times New Roman" w:hAnsi="Times New Roman"/>
                <w:color w:val="000000" w:themeColor="text1"/>
                <w:spacing w:val="-2"/>
                <w:sz w:val="22"/>
              </w:rPr>
              <w:t>weszło w życie</w:t>
            </w:r>
            <w:r w:rsidR="00F62FCE" w:rsidRPr="00F64B09">
              <w:rPr>
                <w:rFonts w:ascii="Times New Roman" w:hAnsi="Times New Roman"/>
                <w:color w:val="000000" w:themeColor="text1"/>
                <w:spacing w:val="-2"/>
                <w:sz w:val="22"/>
              </w:rPr>
              <w:t xml:space="preserve"> </w:t>
            </w:r>
            <w:r w:rsidR="009D2435">
              <w:rPr>
                <w:rFonts w:ascii="Times New Roman" w:hAnsi="Times New Roman"/>
                <w:color w:val="000000" w:themeColor="text1"/>
                <w:spacing w:val="-2"/>
                <w:sz w:val="22"/>
              </w:rPr>
              <w:t xml:space="preserve">po upływie 14 </w:t>
            </w:r>
            <w:r w:rsidR="00F15FBD">
              <w:rPr>
                <w:rFonts w:ascii="Times New Roman" w:hAnsi="Times New Roman"/>
                <w:color w:val="000000" w:themeColor="text1"/>
                <w:spacing w:val="-2"/>
                <w:sz w:val="22"/>
              </w:rPr>
              <w:t xml:space="preserve">dni </w:t>
            </w:r>
            <w:r w:rsidR="006569BF">
              <w:rPr>
                <w:rFonts w:ascii="Times New Roman" w:hAnsi="Times New Roman"/>
                <w:color w:val="000000" w:themeColor="text1"/>
                <w:spacing w:val="-2"/>
                <w:sz w:val="22"/>
              </w:rPr>
              <w:t>od</w:t>
            </w:r>
            <w:r w:rsidR="00F15FBD">
              <w:rPr>
                <w:rFonts w:ascii="Times New Roman" w:hAnsi="Times New Roman"/>
                <w:color w:val="000000" w:themeColor="text1"/>
                <w:spacing w:val="-2"/>
                <w:sz w:val="22"/>
              </w:rPr>
              <w:t xml:space="preserve"> dni</w:t>
            </w:r>
            <w:r w:rsidR="006569BF">
              <w:rPr>
                <w:rFonts w:ascii="Times New Roman" w:hAnsi="Times New Roman"/>
                <w:color w:val="000000" w:themeColor="text1"/>
                <w:spacing w:val="-2"/>
                <w:sz w:val="22"/>
              </w:rPr>
              <w:t>a</w:t>
            </w:r>
            <w:r w:rsidR="00F15FBD">
              <w:rPr>
                <w:rFonts w:ascii="Times New Roman" w:hAnsi="Times New Roman"/>
                <w:color w:val="000000" w:themeColor="text1"/>
                <w:spacing w:val="-2"/>
                <w:sz w:val="22"/>
              </w:rPr>
              <w:t xml:space="preserve"> </w:t>
            </w:r>
            <w:r w:rsidRPr="00F64B09">
              <w:rPr>
                <w:rFonts w:ascii="Times New Roman" w:hAnsi="Times New Roman"/>
                <w:color w:val="000000" w:themeColor="text1"/>
                <w:spacing w:val="-2"/>
                <w:sz w:val="22"/>
              </w:rPr>
              <w:t>ogłoszenia</w:t>
            </w:r>
            <w:r w:rsidR="00B175D6" w:rsidRPr="00F64B09">
              <w:rPr>
                <w:rFonts w:ascii="Times New Roman" w:hAnsi="Times New Roman"/>
                <w:color w:val="000000" w:themeColor="text1"/>
                <w:spacing w:val="-2"/>
                <w:sz w:val="22"/>
              </w:rPr>
              <w:t xml:space="preserve">, </w:t>
            </w:r>
            <w:r w:rsidR="006569BF" w:rsidRPr="006569BF">
              <w:rPr>
                <w:rFonts w:ascii="Times New Roman" w:hAnsi="Times New Roman"/>
                <w:color w:val="000000" w:themeColor="text1"/>
                <w:spacing w:val="-2"/>
                <w:sz w:val="22"/>
              </w:rPr>
              <w:t>z wyjątkiem § 1 pkt 3, który wejdzie w życie z dniem ogłoszenia, z mocą od dnia 4 września 2021 r.</w:t>
            </w:r>
            <w:r w:rsidR="00B91B5B">
              <w:rPr>
                <w:rFonts w:ascii="Times New Roman" w:hAnsi="Times New Roman"/>
                <w:color w:val="000000" w:themeColor="text1"/>
                <w:spacing w:val="-2"/>
                <w:sz w:val="22"/>
              </w:rPr>
              <w:t xml:space="preserve"> </w:t>
            </w:r>
          </w:p>
        </w:tc>
      </w:tr>
      <w:tr w:rsidR="00C860B6" w:rsidRPr="00C860B6" w14:paraId="793F2C57" w14:textId="77777777" w:rsidTr="0084751B">
        <w:trPr>
          <w:trHeight w:val="142"/>
        </w:trPr>
        <w:tc>
          <w:tcPr>
            <w:tcW w:w="11057" w:type="dxa"/>
            <w:gridSpan w:val="20"/>
            <w:shd w:val="clear" w:color="auto" w:fill="99CCFF"/>
          </w:tcPr>
          <w:p w14:paraId="383F8E34"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z w:val="22"/>
              </w:rPr>
            </w:pPr>
            <w:r w:rsidRPr="00C860B6">
              <w:rPr>
                <w:rFonts w:ascii="Times New Roman" w:hAnsi="Times New Roman"/>
                <w:b/>
                <w:color w:val="000000"/>
                <w:sz w:val="22"/>
              </w:rPr>
              <w:lastRenderedPageBreak/>
              <w:t xml:space="preserve"> </w:t>
            </w:r>
            <w:r w:rsidRPr="00C860B6">
              <w:rPr>
                <w:rFonts w:ascii="Times New Roman" w:hAnsi="Times New Roman"/>
                <w:b/>
                <w:spacing w:val="-2"/>
                <w:sz w:val="21"/>
                <w:szCs w:val="21"/>
              </w:rPr>
              <w:t>W jaki sposób i kiedy nastąpi ewaluacja efektów projektu oraz jakie mierniki zostaną zastosowane?</w:t>
            </w:r>
          </w:p>
        </w:tc>
      </w:tr>
      <w:tr w:rsidR="00C860B6" w:rsidRPr="00C860B6" w14:paraId="7A8B4DD6" w14:textId="77777777" w:rsidTr="0084751B">
        <w:trPr>
          <w:trHeight w:val="142"/>
        </w:trPr>
        <w:tc>
          <w:tcPr>
            <w:tcW w:w="11057" w:type="dxa"/>
            <w:gridSpan w:val="20"/>
            <w:shd w:val="clear" w:color="auto" w:fill="FFFFFF"/>
          </w:tcPr>
          <w:p w14:paraId="64366247" w14:textId="3B7F50E9" w:rsidR="003D5F58" w:rsidRPr="003D5F58" w:rsidRDefault="003D5F58" w:rsidP="006C7880">
            <w:pPr>
              <w:spacing w:before="0"/>
              <w:jc w:val="both"/>
              <w:rPr>
                <w:rFonts w:ascii="Times New Roman" w:hAnsi="Times New Roman"/>
                <w:color w:val="000000"/>
                <w:spacing w:val="-2"/>
                <w:sz w:val="22"/>
              </w:rPr>
            </w:pPr>
            <w:r w:rsidRPr="003D5F58">
              <w:rPr>
                <w:rFonts w:ascii="Times New Roman" w:hAnsi="Times New Roman"/>
                <w:color w:val="000000"/>
                <w:spacing w:val="-2"/>
                <w:sz w:val="22"/>
              </w:rPr>
              <w:t xml:space="preserve">W ramach ewaluacji efektów projektu </w:t>
            </w:r>
            <w:r w:rsidR="00715D29">
              <w:rPr>
                <w:rFonts w:ascii="Times New Roman" w:hAnsi="Times New Roman"/>
                <w:color w:val="000000"/>
                <w:spacing w:val="-2"/>
                <w:sz w:val="22"/>
              </w:rPr>
              <w:t xml:space="preserve">rozporządzenia </w:t>
            </w:r>
            <w:r w:rsidRPr="003D5F58">
              <w:rPr>
                <w:rFonts w:ascii="Times New Roman" w:hAnsi="Times New Roman"/>
                <w:color w:val="000000"/>
                <w:spacing w:val="-2"/>
                <w:sz w:val="22"/>
              </w:rPr>
              <w:t>po zakończeniu programu pilotażowego:</w:t>
            </w:r>
          </w:p>
          <w:p w14:paraId="1936B985" w14:textId="744E91AF" w:rsidR="00C860B6" w:rsidRPr="007F7236" w:rsidRDefault="00715D29" w:rsidP="007F7236">
            <w:pPr>
              <w:pStyle w:val="Akapitzlist"/>
              <w:numPr>
                <w:ilvl w:val="0"/>
                <w:numId w:val="40"/>
              </w:numPr>
              <w:spacing w:before="0"/>
              <w:ind w:left="311" w:hanging="284"/>
              <w:jc w:val="both"/>
              <w:rPr>
                <w:rFonts w:ascii="Times New Roman" w:hAnsi="Times New Roman"/>
                <w:color w:val="000000"/>
                <w:spacing w:val="-2"/>
                <w:sz w:val="22"/>
              </w:rPr>
            </w:pPr>
            <w:r>
              <w:rPr>
                <w:rFonts w:ascii="Times New Roman" w:hAnsi="Times New Roman"/>
                <w:color w:val="000000"/>
                <w:spacing w:val="-2"/>
                <w:sz w:val="22"/>
              </w:rPr>
              <w:t>NFZ</w:t>
            </w:r>
            <w:r w:rsidRPr="003D5F58">
              <w:rPr>
                <w:rFonts w:ascii="Times New Roman" w:hAnsi="Times New Roman"/>
                <w:color w:val="000000"/>
                <w:spacing w:val="-2"/>
                <w:sz w:val="22"/>
              </w:rPr>
              <w:t xml:space="preserve"> </w:t>
            </w:r>
            <w:r w:rsidR="00C860B6" w:rsidRPr="003D5F58">
              <w:rPr>
                <w:rFonts w:ascii="Times New Roman" w:hAnsi="Times New Roman"/>
                <w:color w:val="000000"/>
                <w:spacing w:val="-2"/>
                <w:sz w:val="22"/>
              </w:rPr>
              <w:t>sporządz</w:t>
            </w:r>
            <w:r w:rsidR="003D5F58" w:rsidRPr="003D5F58">
              <w:rPr>
                <w:rFonts w:ascii="Times New Roman" w:hAnsi="Times New Roman"/>
                <w:color w:val="000000"/>
                <w:spacing w:val="-2"/>
                <w:sz w:val="22"/>
              </w:rPr>
              <w:t>a</w:t>
            </w:r>
            <w:r w:rsidR="00C860B6" w:rsidRPr="003D5F58">
              <w:rPr>
                <w:rFonts w:ascii="Times New Roman" w:hAnsi="Times New Roman"/>
                <w:color w:val="000000"/>
                <w:spacing w:val="-2"/>
                <w:sz w:val="22"/>
              </w:rPr>
              <w:t xml:space="preserve"> sprawozdanie </w:t>
            </w:r>
            <w:r w:rsidR="00FB1691">
              <w:rPr>
                <w:rFonts w:ascii="Times New Roman" w:hAnsi="Times New Roman"/>
                <w:color w:val="000000"/>
                <w:spacing w:val="-2"/>
                <w:sz w:val="22"/>
              </w:rPr>
              <w:t xml:space="preserve">końcowe </w:t>
            </w:r>
            <w:r w:rsidR="00C860B6" w:rsidRPr="003D5F58">
              <w:rPr>
                <w:rFonts w:ascii="Times New Roman" w:hAnsi="Times New Roman"/>
                <w:color w:val="000000"/>
                <w:spacing w:val="-2"/>
                <w:sz w:val="22"/>
              </w:rPr>
              <w:t>z realizacji programu pilotażowego, w tym ocen</w:t>
            </w:r>
            <w:r w:rsidR="003D5F58">
              <w:rPr>
                <w:rFonts w:ascii="Times New Roman" w:hAnsi="Times New Roman"/>
                <w:color w:val="000000"/>
                <w:spacing w:val="-2"/>
                <w:sz w:val="22"/>
              </w:rPr>
              <w:t>ę</w:t>
            </w:r>
            <w:r w:rsidR="00C860B6" w:rsidRPr="003D5F58">
              <w:rPr>
                <w:rFonts w:ascii="Times New Roman" w:hAnsi="Times New Roman"/>
                <w:color w:val="000000"/>
                <w:spacing w:val="-2"/>
                <w:sz w:val="22"/>
              </w:rPr>
              <w:t xml:space="preserve"> danych i ocen</w:t>
            </w:r>
            <w:r w:rsidR="003D5F58" w:rsidRPr="003D5F58">
              <w:rPr>
                <w:rFonts w:ascii="Times New Roman" w:hAnsi="Times New Roman"/>
                <w:color w:val="000000"/>
                <w:spacing w:val="-2"/>
                <w:sz w:val="22"/>
              </w:rPr>
              <w:t>ę</w:t>
            </w:r>
            <w:r w:rsidR="00C860B6" w:rsidRPr="003D5F58">
              <w:rPr>
                <w:rFonts w:ascii="Times New Roman" w:hAnsi="Times New Roman"/>
                <w:color w:val="000000"/>
                <w:spacing w:val="-2"/>
                <w:sz w:val="22"/>
              </w:rPr>
              <w:t xml:space="preserve"> wskaźników, o których mowa w </w:t>
            </w:r>
            <w:r>
              <w:rPr>
                <w:rFonts w:ascii="Times New Roman" w:hAnsi="Times New Roman"/>
                <w:color w:val="000000"/>
                <w:spacing w:val="-2"/>
                <w:sz w:val="22"/>
              </w:rPr>
              <w:t xml:space="preserve">przepisach </w:t>
            </w:r>
            <w:r w:rsidR="00C860B6" w:rsidRPr="003D5F58">
              <w:rPr>
                <w:rFonts w:ascii="Times New Roman" w:hAnsi="Times New Roman"/>
                <w:color w:val="000000"/>
                <w:spacing w:val="-2"/>
                <w:sz w:val="22"/>
              </w:rPr>
              <w:t>rozporządzenia</w:t>
            </w:r>
            <w:r w:rsidR="00930BF6">
              <w:rPr>
                <w:rFonts w:ascii="Times New Roman" w:hAnsi="Times New Roman"/>
                <w:color w:val="000000"/>
                <w:spacing w:val="-2"/>
                <w:sz w:val="22"/>
              </w:rPr>
              <w:t xml:space="preserve"> </w:t>
            </w:r>
            <w:r w:rsidR="007F7236">
              <w:rPr>
                <w:rFonts w:ascii="Times New Roman" w:hAnsi="Times New Roman"/>
                <w:color w:val="000000"/>
                <w:spacing w:val="-2"/>
                <w:sz w:val="22"/>
              </w:rPr>
              <w:t>M</w:t>
            </w:r>
            <w:r w:rsidR="007F7236" w:rsidRPr="007F7236">
              <w:rPr>
                <w:rFonts w:ascii="Times New Roman" w:hAnsi="Times New Roman"/>
                <w:color w:val="000000"/>
                <w:spacing w:val="-2"/>
                <w:sz w:val="22"/>
              </w:rPr>
              <w:t xml:space="preserve">inistra </w:t>
            </w:r>
            <w:r w:rsidR="007F7236">
              <w:rPr>
                <w:rFonts w:ascii="Times New Roman" w:hAnsi="Times New Roman"/>
                <w:color w:val="000000"/>
                <w:spacing w:val="-2"/>
                <w:sz w:val="22"/>
              </w:rPr>
              <w:t>Z</w:t>
            </w:r>
            <w:r w:rsidR="007F7236" w:rsidRPr="007F7236">
              <w:rPr>
                <w:rFonts w:ascii="Times New Roman" w:hAnsi="Times New Roman"/>
                <w:color w:val="000000"/>
                <w:spacing w:val="-2"/>
                <w:sz w:val="22"/>
              </w:rPr>
              <w:t xml:space="preserve">drowia z dnia 12 sierpnia 2021 r. w sprawie programu pilotażowego w zakresie kompleksowej opieki specjalistycznej nad świadczeniobiorcami leczonymi z powodu otyłości olbrzymiej </w:t>
            </w:r>
            <w:r w:rsidR="007F7236">
              <w:rPr>
                <w:rFonts w:ascii="Times New Roman" w:hAnsi="Times New Roman"/>
                <w:color w:val="000000"/>
                <w:spacing w:val="-2"/>
                <w:sz w:val="22"/>
              </w:rPr>
              <w:t>KOS</w:t>
            </w:r>
            <w:r w:rsidR="007F7236" w:rsidRPr="007F7236">
              <w:rPr>
                <w:rFonts w:ascii="Times New Roman" w:hAnsi="Times New Roman"/>
                <w:color w:val="000000"/>
                <w:spacing w:val="-2"/>
                <w:sz w:val="22"/>
              </w:rPr>
              <w:t>-</w:t>
            </w:r>
            <w:r w:rsidR="007F7236">
              <w:rPr>
                <w:rFonts w:ascii="Times New Roman" w:hAnsi="Times New Roman"/>
                <w:color w:val="000000"/>
                <w:spacing w:val="-2"/>
                <w:sz w:val="22"/>
              </w:rPr>
              <w:t>BAR</w:t>
            </w:r>
            <w:r w:rsidR="00C860B6" w:rsidRPr="007F7236">
              <w:rPr>
                <w:rFonts w:ascii="Times New Roman" w:hAnsi="Times New Roman"/>
                <w:color w:val="000000"/>
                <w:spacing w:val="-2"/>
                <w:sz w:val="22"/>
              </w:rPr>
              <w:t>, dla każdego z</w:t>
            </w:r>
            <w:r w:rsidR="009847C4" w:rsidRPr="007F7236">
              <w:rPr>
                <w:rFonts w:ascii="Times New Roman" w:hAnsi="Times New Roman"/>
                <w:color w:val="000000"/>
                <w:spacing w:val="-2"/>
                <w:sz w:val="22"/>
              </w:rPr>
              <w:t> </w:t>
            </w:r>
            <w:r w:rsidR="00C860B6" w:rsidRPr="007F7236">
              <w:rPr>
                <w:rFonts w:ascii="Times New Roman" w:hAnsi="Times New Roman"/>
                <w:color w:val="000000"/>
                <w:spacing w:val="-2"/>
                <w:sz w:val="22"/>
              </w:rPr>
              <w:t>ośrodków koordynujących odrębnie oraz zbiorczo dla wszystkich ośrodków koordynujących</w:t>
            </w:r>
            <w:r w:rsidRPr="007F7236">
              <w:rPr>
                <w:rFonts w:ascii="Times New Roman" w:hAnsi="Times New Roman"/>
                <w:color w:val="000000"/>
                <w:spacing w:val="-2"/>
                <w:sz w:val="22"/>
              </w:rPr>
              <w:t>,</w:t>
            </w:r>
            <w:r w:rsidR="00C860B6" w:rsidRPr="007F7236">
              <w:rPr>
                <w:rFonts w:ascii="Times New Roman" w:hAnsi="Times New Roman"/>
                <w:color w:val="000000"/>
                <w:spacing w:val="-2"/>
                <w:sz w:val="22"/>
              </w:rPr>
              <w:t xml:space="preserve"> wraz z analizą porównawczą i opracowaniem statystycznym danych</w:t>
            </w:r>
            <w:r w:rsidRPr="007F7236">
              <w:rPr>
                <w:rFonts w:ascii="Times New Roman" w:hAnsi="Times New Roman"/>
                <w:color w:val="000000"/>
                <w:spacing w:val="-2"/>
                <w:sz w:val="22"/>
              </w:rPr>
              <w:t>;</w:t>
            </w:r>
          </w:p>
          <w:p w14:paraId="50C33151" w14:textId="31C38D72" w:rsidR="003D5F58" w:rsidRPr="00893EDE" w:rsidRDefault="00715D29" w:rsidP="00893EDE">
            <w:pPr>
              <w:pStyle w:val="Akapitzlist"/>
              <w:numPr>
                <w:ilvl w:val="0"/>
                <w:numId w:val="40"/>
              </w:numPr>
              <w:tabs>
                <w:tab w:val="clear" w:pos="851"/>
                <w:tab w:val="left" w:pos="319"/>
                <w:tab w:val="left" w:pos="360"/>
              </w:tabs>
              <w:spacing w:before="0"/>
              <w:ind w:left="319" w:hanging="284"/>
              <w:jc w:val="both"/>
              <w:rPr>
                <w:rFonts w:ascii="Times New Roman" w:hAnsi="Times New Roman"/>
                <w:color w:val="000000"/>
                <w:spacing w:val="-2"/>
                <w:sz w:val="22"/>
              </w:rPr>
            </w:pPr>
            <w:r w:rsidRPr="00893EDE">
              <w:rPr>
                <w:rFonts w:ascii="Times New Roman" w:hAnsi="Times New Roman"/>
                <w:color w:val="000000"/>
                <w:spacing w:val="-2"/>
                <w:sz w:val="22"/>
              </w:rPr>
              <w:t xml:space="preserve">NFZ </w:t>
            </w:r>
            <w:r w:rsidR="003D5F58" w:rsidRPr="00893EDE">
              <w:rPr>
                <w:rFonts w:ascii="Times New Roman" w:hAnsi="Times New Roman"/>
                <w:color w:val="000000"/>
                <w:spacing w:val="-2"/>
                <w:sz w:val="22"/>
              </w:rPr>
              <w:t>przekazuje sprawozdanie, o którym mowa w pkt</w:t>
            </w:r>
            <w:r w:rsidR="00235AC3" w:rsidRPr="00893EDE">
              <w:rPr>
                <w:rFonts w:ascii="Times New Roman" w:hAnsi="Times New Roman"/>
                <w:color w:val="000000"/>
                <w:spacing w:val="-2"/>
                <w:sz w:val="22"/>
              </w:rPr>
              <w:t xml:space="preserve"> </w:t>
            </w:r>
            <w:r w:rsidR="003D5F58" w:rsidRPr="00893EDE">
              <w:rPr>
                <w:rFonts w:ascii="Times New Roman" w:hAnsi="Times New Roman"/>
                <w:color w:val="000000"/>
                <w:spacing w:val="-2"/>
                <w:sz w:val="22"/>
              </w:rPr>
              <w:t>1</w:t>
            </w:r>
            <w:r w:rsidR="00212E21" w:rsidRPr="00893EDE">
              <w:rPr>
                <w:rFonts w:ascii="Times New Roman" w:hAnsi="Times New Roman"/>
                <w:color w:val="000000"/>
                <w:spacing w:val="-2"/>
                <w:sz w:val="22"/>
              </w:rPr>
              <w:t>,</w:t>
            </w:r>
            <w:r w:rsidR="003D5F58" w:rsidRPr="00893EDE">
              <w:rPr>
                <w:rFonts w:ascii="Times New Roman" w:hAnsi="Times New Roman"/>
                <w:color w:val="000000"/>
                <w:spacing w:val="-2"/>
                <w:sz w:val="22"/>
              </w:rPr>
              <w:t xml:space="preserve"> </w:t>
            </w:r>
            <w:r w:rsidRPr="00893EDE">
              <w:rPr>
                <w:rFonts w:ascii="Times New Roman" w:hAnsi="Times New Roman"/>
                <w:color w:val="000000"/>
                <w:spacing w:val="-2"/>
                <w:sz w:val="22"/>
              </w:rPr>
              <w:t>m</w:t>
            </w:r>
            <w:r w:rsidR="003D5F58" w:rsidRPr="00893EDE">
              <w:rPr>
                <w:rFonts w:ascii="Times New Roman" w:hAnsi="Times New Roman"/>
                <w:color w:val="000000"/>
                <w:spacing w:val="-2"/>
                <w:sz w:val="22"/>
              </w:rPr>
              <w:t xml:space="preserve">inistrowi </w:t>
            </w:r>
            <w:r w:rsidRPr="00893EDE">
              <w:rPr>
                <w:rFonts w:ascii="Times New Roman" w:hAnsi="Times New Roman"/>
                <w:color w:val="000000"/>
                <w:spacing w:val="-2"/>
                <w:sz w:val="22"/>
              </w:rPr>
              <w:t>właściwemu do spraw z</w:t>
            </w:r>
            <w:r w:rsidR="003D5F58" w:rsidRPr="00893EDE">
              <w:rPr>
                <w:rFonts w:ascii="Times New Roman" w:hAnsi="Times New Roman"/>
                <w:color w:val="000000"/>
                <w:spacing w:val="-2"/>
                <w:sz w:val="22"/>
              </w:rPr>
              <w:t xml:space="preserve">drowia w terminie 3 miesięcy </w:t>
            </w:r>
            <w:r w:rsidR="00893EDE">
              <w:rPr>
                <w:rFonts w:ascii="Times New Roman" w:hAnsi="Times New Roman"/>
                <w:color w:val="000000"/>
                <w:spacing w:val="-2"/>
                <w:sz w:val="22"/>
              </w:rPr>
              <w:t xml:space="preserve">     </w:t>
            </w:r>
            <w:r w:rsidR="003D5F58" w:rsidRPr="00893EDE">
              <w:rPr>
                <w:rFonts w:ascii="Times New Roman" w:hAnsi="Times New Roman"/>
                <w:color w:val="000000"/>
                <w:spacing w:val="-2"/>
                <w:sz w:val="22"/>
              </w:rPr>
              <w:t xml:space="preserve">od </w:t>
            </w:r>
            <w:r w:rsidR="00212E21" w:rsidRPr="00893EDE">
              <w:rPr>
                <w:rFonts w:ascii="Times New Roman" w:hAnsi="Times New Roman"/>
                <w:color w:val="000000"/>
                <w:spacing w:val="-2"/>
                <w:sz w:val="22"/>
              </w:rPr>
              <w:t xml:space="preserve">dnia </w:t>
            </w:r>
            <w:r w:rsidR="003D5F58" w:rsidRPr="00893EDE">
              <w:rPr>
                <w:rFonts w:ascii="Times New Roman" w:hAnsi="Times New Roman"/>
                <w:color w:val="000000"/>
                <w:spacing w:val="-2"/>
                <w:sz w:val="22"/>
              </w:rPr>
              <w:t>zakończenia programu pilotażowego</w:t>
            </w:r>
            <w:r w:rsidR="00584013">
              <w:rPr>
                <w:rFonts w:ascii="Times New Roman" w:hAnsi="Times New Roman"/>
                <w:color w:val="000000"/>
                <w:spacing w:val="-2"/>
                <w:sz w:val="22"/>
              </w:rPr>
              <w:t>;</w:t>
            </w:r>
          </w:p>
          <w:p w14:paraId="07950271" w14:textId="1568AC83" w:rsidR="00E507EB" w:rsidRPr="009E679C" w:rsidRDefault="00D7105E" w:rsidP="009E679C">
            <w:pPr>
              <w:pStyle w:val="Akapitzlist"/>
              <w:numPr>
                <w:ilvl w:val="0"/>
                <w:numId w:val="40"/>
              </w:numPr>
              <w:tabs>
                <w:tab w:val="left" w:pos="360"/>
              </w:tabs>
              <w:spacing w:before="0"/>
              <w:ind w:left="319" w:hanging="284"/>
              <w:jc w:val="both"/>
              <w:rPr>
                <w:rFonts w:ascii="Times New Roman" w:hAnsi="Times New Roman"/>
                <w:color w:val="000000"/>
                <w:spacing w:val="-2"/>
                <w:sz w:val="22"/>
              </w:rPr>
            </w:pPr>
            <w:r>
              <w:rPr>
                <w:rFonts w:ascii="Times New Roman" w:hAnsi="Times New Roman"/>
                <w:color w:val="000000"/>
                <w:spacing w:val="-2"/>
                <w:sz w:val="22"/>
              </w:rPr>
              <w:t>NFZ</w:t>
            </w:r>
            <w:r w:rsidR="00DF747F">
              <w:rPr>
                <w:rFonts w:ascii="Times New Roman" w:hAnsi="Times New Roman"/>
                <w:color w:val="000000"/>
                <w:spacing w:val="-2"/>
                <w:sz w:val="22"/>
              </w:rPr>
              <w:t xml:space="preserve"> </w:t>
            </w:r>
            <w:r w:rsidR="00893EDE" w:rsidRPr="00893EDE">
              <w:rPr>
                <w:rFonts w:ascii="Times New Roman" w:hAnsi="Times New Roman"/>
                <w:color w:val="000000"/>
                <w:spacing w:val="-2"/>
                <w:sz w:val="22"/>
              </w:rPr>
              <w:t>we współpracy z</w:t>
            </w:r>
            <w:r w:rsidR="00202BC6">
              <w:rPr>
                <w:rFonts w:ascii="Times New Roman" w:hAnsi="Times New Roman"/>
                <w:color w:val="000000"/>
                <w:spacing w:val="-2"/>
                <w:sz w:val="22"/>
              </w:rPr>
              <w:t>e</w:t>
            </w:r>
            <w:r w:rsidR="00893EDE" w:rsidRPr="00893EDE">
              <w:rPr>
                <w:rFonts w:ascii="Times New Roman" w:hAnsi="Times New Roman"/>
                <w:color w:val="000000"/>
                <w:spacing w:val="-2"/>
                <w:sz w:val="22"/>
              </w:rPr>
              <w:t xml:space="preserve"> </w:t>
            </w:r>
            <w:r w:rsidR="00047216">
              <w:rPr>
                <w:rFonts w:ascii="Times New Roman" w:hAnsi="Times New Roman"/>
                <w:color w:val="000000"/>
                <w:spacing w:val="-2"/>
                <w:sz w:val="22"/>
              </w:rPr>
              <w:t xml:space="preserve">wszystkimi </w:t>
            </w:r>
            <w:r w:rsidR="00893EDE" w:rsidRPr="00893EDE">
              <w:rPr>
                <w:rFonts w:ascii="Times New Roman" w:hAnsi="Times New Roman"/>
                <w:color w:val="000000"/>
                <w:spacing w:val="-2"/>
                <w:sz w:val="22"/>
              </w:rPr>
              <w:t>ośrodkami koordynującymi sporządza raport końcowy zawierający analizę i ocen</w:t>
            </w:r>
            <w:r w:rsidR="00E662AA">
              <w:rPr>
                <w:rFonts w:ascii="Times New Roman" w:hAnsi="Times New Roman"/>
                <w:color w:val="000000"/>
                <w:spacing w:val="-2"/>
                <w:sz w:val="22"/>
              </w:rPr>
              <w:t xml:space="preserve">ę </w:t>
            </w:r>
            <w:r w:rsidR="00893EDE" w:rsidRPr="00893EDE">
              <w:rPr>
                <w:rFonts w:ascii="Times New Roman" w:hAnsi="Times New Roman"/>
                <w:color w:val="000000"/>
                <w:spacing w:val="-2"/>
                <w:sz w:val="22"/>
              </w:rPr>
              <w:t>realizacji programu pilotażowego i przekazuje go ministrowi właściwemu do spraw zdrowia,</w:t>
            </w:r>
            <w:r w:rsidR="009E679C">
              <w:rPr>
                <w:rFonts w:ascii="Times New Roman" w:hAnsi="Times New Roman"/>
                <w:color w:val="000000"/>
                <w:spacing w:val="-2"/>
                <w:sz w:val="22"/>
              </w:rPr>
              <w:t xml:space="preserve"> </w:t>
            </w:r>
            <w:r w:rsidR="00E236D3" w:rsidRPr="009E679C">
              <w:rPr>
                <w:rFonts w:ascii="Times New Roman" w:hAnsi="Times New Roman"/>
                <w:color w:val="000000"/>
                <w:spacing w:val="-2"/>
                <w:sz w:val="22"/>
              </w:rPr>
              <w:t>nie później niż w terminie 3 miesięcy od dnia przekazania ministrowi właściwemu do spraw zdrowia sprawozdania końcowego z realizacji programu pilotażowego</w:t>
            </w:r>
            <w:r w:rsidR="00F27B02" w:rsidRPr="009E679C">
              <w:rPr>
                <w:rFonts w:ascii="Times New Roman" w:hAnsi="Times New Roman"/>
                <w:color w:val="000000"/>
                <w:spacing w:val="-2"/>
                <w:sz w:val="22"/>
              </w:rPr>
              <w:t>.</w:t>
            </w:r>
          </w:p>
        </w:tc>
      </w:tr>
      <w:tr w:rsidR="00C860B6" w:rsidRPr="00C860B6" w14:paraId="2E5FCB74" w14:textId="77777777" w:rsidTr="0084751B">
        <w:trPr>
          <w:trHeight w:val="142"/>
        </w:trPr>
        <w:tc>
          <w:tcPr>
            <w:tcW w:w="11057" w:type="dxa"/>
            <w:gridSpan w:val="20"/>
            <w:shd w:val="clear" w:color="auto" w:fill="99CCFF"/>
          </w:tcPr>
          <w:p w14:paraId="4D361210" w14:textId="77777777" w:rsidR="00C860B6" w:rsidRPr="00C860B6" w:rsidRDefault="00C860B6" w:rsidP="00AD0E11">
            <w:pPr>
              <w:numPr>
                <w:ilvl w:val="0"/>
                <w:numId w:val="24"/>
              </w:numPr>
              <w:spacing w:before="60" w:after="60" w:line="276" w:lineRule="auto"/>
              <w:ind w:left="318" w:hanging="284"/>
              <w:jc w:val="both"/>
              <w:rPr>
                <w:rFonts w:ascii="Times New Roman" w:hAnsi="Times New Roman"/>
                <w:b/>
                <w:color w:val="000000"/>
                <w:spacing w:val="-2"/>
                <w:sz w:val="22"/>
              </w:rPr>
            </w:pPr>
            <w:r w:rsidRPr="00C860B6">
              <w:rPr>
                <w:rFonts w:ascii="Times New Roman" w:hAnsi="Times New Roman"/>
                <w:b/>
                <w:color w:val="000000"/>
                <w:spacing w:val="-2"/>
                <w:sz w:val="22"/>
              </w:rPr>
              <w:t xml:space="preserve">Załączniki </w:t>
            </w:r>
            <w:r w:rsidRPr="00C860B6">
              <w:rPr>
                <w:rFonts w:ascii="Times New Roman" w:hAnsi="Times New Roman"/>
                <w:b/>
                <w:spacing w:val="-2"/>
                <w:sz w:val="21"/>
                <w:szCs w:val="21"/>
              </w:rPr>
              <w:t>(istotne dokumenty źródłowe, badania, analizy itp.</w:t>
            </w:r>
            <w:r w:rsidRPr="00C860B6">
              <w:rPr>
                <w:rFonts w:ascii="Times New Roman" w:hAnsi="Times New Roman"/>
                <w:b/>
                <w:color w:val="000000"/>
                <w:spacing w:val="-2"/>
                <w:sz w:val="22"/>
              </w:rPr>
              <w:t xml:space="preserve">) </w:t>
            </w:r>
          </w:p>
        </w:tc>
      </w:tr>
      <w:tr w:rsidR="0093212D" w:rsidRPr="0093212D" w14:paraId="041D1960" w14:textId="77777777" w:rsidTr="0084751B">
        <w:trPr>
          <w:trHeight w:val="307"/>
        </w:trPr>
        <w:tc>
          <w:tcPr>
            <w:tcW w:w="11057" w:type="dxa"/>
            <w:gridSpan w:val="20"/>
            <w:shd w:val="clear" w:color="auto" w:fill="FFFFFF"/>
          </w:tcPr>
          <w:p w14:paraId="2C0CDA3D" w14:textId="12F640CD" w:rsidR="00A24FF4" w:rsidRPr="0093212D" w:rsidRDefault="006771C6" w:rsidP="00C860B6">
            <w:pPr>
              <w:spacing w:before="0"/>
              <w:jc w:val="both"/>
              <w:rPr>
                <w:rFonts w:ascii="Times New Roman" w:hAnsi="Times New Roman"/>
                <w:color w:val="FF0000"/>
                <w:spacing w:val="-2"/>
                <w:sz w:val="22"/>
              </w:rPr>
            </w:pPr>
            <w:r w:rsidRPr="006771C6">
              <w:rPr>
                <w:rFonts w:ascii="Times New Roman" w:hAnsi="Times New Roman"/>
                <w:color w:val="000000" w:themeColor="text1"/>
                <w:spacing w:val="-2"/>
                <w:sz w:val="22"/>
              </w:rPr>
              <w:t>Brak.</w:t>
            </w:r>
          </w:p>
        </w:tc>
      </w:tr>
    </w:tbl>
    <w:p w14:paraId="1DDDD07F" w14:textId="369AA49B" w:rsidR="009A625F" w:rsidRPr="0093212D" w:rsidRDefault="009A625F" w:rsidP="0078489B">
      <w:pPr>
        <w:pStyle w:val="01TretxtpodstRaportWS"/>
        <w:rPr>
          <w:color w:val="FF0000"/>
        </w:rPr>
      </w:pPr>
    </w:p>
    <w:sectPr w:rsidR="009A625F" w:rsidRPr="0093212D" w:rsidSect="00CD3A11">
      <w:pgSz w:w="11906" w:h="16838"/>
      <w:pgMar w:top="28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40F2" w14:textId="77777777" w:rsidR="00CD3A11" w:rsidRDefault="00CD3A11">
      <w:pPr>
        <w:spacing w:before="0"/>
      </w:pPr>
      <w:r>
        <w:separator/>
      </w:r>
    </w:p>
  </w:endnote>
  <w:endnote w:type="continuationSeparator" w:id="0">
    <w:p w14:paraId="0BCA9B5E" w14:textId="77777777" w:rsidR="00CD3A11" w:rsidRDefault="00CD3A11">
      <w:pPr>
        <w:spacing w:before="0"/>
      </w:pPr>
      <w:r>
        <w:continuationSeparator/>
      </w:r>
    </w:p>
  </w:endnote>
  <w:endnote w:type="continuationNotice" w:id="1">
    <w:p w14:paraId="6A9CF3C2" w14:textId="77777777" w:rsidR="00CD3A11" w:rsidRDefault="00CD3A1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6D9B" w14:textId="77777777" w:rsidR="00CD3A11" w:rsidRDefault="00CD3A11">
      <w:pPr>
        <w:spacing w:before="0"/>
      </w:pPr>
      <w:r>
        <w:separator/>
      </w:r>
    </w:p>
  </w:footnote>
  <w:footnote w:type="continuationSeparator" w:id="0">
    <w:p w14:paraId="0667C330" w14:textId="77777777" w:rsidR="00CD3A11" w:rsidRDefault="00CD3A11">
      <w:pPr>
        <w:spacing w:before="0"/>
      </w:pPr>
      <w:r>
        <w:continuationSeparator/>
      </w:r>
    </w:p>
  </w:footnote>
  <w:footnote w:type="continuationNotice" w:id="1">
    <w:p w14:paraId="0700F70B" w14:textId="77777777" w:rsidR="00CD3A11" w:rsidRDefault="00CD3A1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5FD"/>
    <w:multiLevelType w:val="multilevel"/>
    <w:tmpl w:val="4A3C542C"/>
    <w:styleLink w:val="Styl12"/>
    <w:lvl w:ilvl="0">
      <w:start w:val="9"/>
      <w:numFmt w:val="decimal"/>
      <w:lvlText w:val="%1.1."/>
      <w:lvlJc w:val="left"/>
      <w:pPr>
        <w:ind w:left="360" w:hanging="360"/>
      </w:pPr>
      <w:rPr>
        <w:rFonts w:hint="default"/>
      </w:rPr>
    </w:lvl>
    <w:lvl w:ilvl="1">
      <w:start w:val="1"/>
      <w:numFmt w:val="none"/>
      <w:lvlText w:val="9.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022742"/>
    <w:multiLevelType w:val="hybridMultilevel"/>
    <w:tmpl w:val="74DED2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A93513"/>
    <w:multiLevelType w:val="multilevel"/>
    <w:tmpl w:val="92B0D2A8"/>
    <w:styleLink w:val="Styl14"/>
    <w:lvl w:ilvl="0">
      <w:start w:val="9"/>
      <w:numFmt w:val="decimal"/>
      <w:lvlText w:val="%1."/>
      <w:lvlJc w:val="left"/>
      <w:pPr>
        <w:ind w:left="360" w:hanging="360"/>
      </w:pPr>
      <w:rPr>
        <w:rFonts w:hint="default"/>
      </w:rPr>
    </w:lvl>
    <w:lvl w:ilvl="1">
      <w:start w:val="1"/>
      <w:numFmt w:val="none"/>
      <w:lvlText w:val="9.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D70624"/>
    <w:multiLevelType w:val="hybridMultilevel"/>
    <w:tmpl w:val="26D8B76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4F0763"/>
    <w:multiLevelType w:val="hybridMultilevel"/>
    <w:tmpl w:val="3BD609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850E88"/>
    <w:multiLevelType w:val="hybridMultilevel"/>
    <w:tmpl w:val="64E046E4"/>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6" w15:restartNumberingAfterBreak="0">
    <w:nsid w:val="1C907508"/>
    <w:multiLevelType w:val="hybridMultilevel"/>
    <w:tmpl w:val="0B9CA95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8138AF"/>
    <w:multiLevelType w:val="hybridMultilevel"/>
    <w:tmpl w:val="29388CC6"/>
    <w:lvl w:ilvl="0" w:tplc="04150017">
      <w:start w:val="1"/>
      <w:numFmt w:val="lowerLetter"/>
      <w:lvlText w:val="%1)"/>
      <w:lvlJc w:val="left"/>
      <w:pPr>
        <w:ind w:left="360" w:hanging="360"/>
      </w:pPr>
    </w:lvl>
    <w:lvl w:ilvl="1" w:tplc="7F8C91A4">
      <w:start w:val="15"/>
      <w:numFmt w:val="bullet"/>
      <w:lvlText w:val=""/>
      <w:lvlJc w:val="left"/>
      <w:pPr>
        <w:ind w:left="1080" w:hanging="360"/>
      </w:pPr>
      <w:rPr>
        <w:rFonts w:ascii="Symbol" w:eastAsiaTheme="minorHAns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7D76D5"/>
    <w:multiLevelType w:val="multilevel"/>
    <w:tmpl w:val="682E0F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AOTMiT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532AF3"/>
    <w:multiLevelType w:val="hybridMultilevel"/>
    <w:tmpl w:val="EA4E60E8"/>
    <w:lvl w:ilvl="0" w:tplc="3954BCFE">
      <w:start w:val="1"/>
      <w:numFmt w:val="decimal"/>
      <w:pStyle w:val="11AOTMiTNagwek2"/>
      <w:lvlText w:val="3.%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AB7FDB"/>
    <w:multiLevelType w:val="hybridMultilevel"/>
    <w:tmpl w:val="A8925E54"/>
    <w:lvl w:ilvl="0" w:tplc="54A26546">
      <w:start w:val="1"/>
      <w:numFmt w:val="bullet"/>
      <w:pStyle w:val="07TabelewypunktowaniepodstRaportWS"/>
      <w:lvlText w:val=""/>
      <w:lvlJc w:val="left"/>
      <w:pPr>
        <w:ind w:left="722" w:hanging="360"/>
      </w:pPr>
      <w:rPr>
        <w:rFonts w:ascii="Symbol" w:hAnsi="Symbol" w:hint="default"/>
      </w:rPr>
    </w:lvl>
    <w:lvl w:ilvl="1" w:tplc="04150005">
      <w:start w:val="1"/>
      <w:numFmt w:val="bullet"/>
      <w:lvlText w:val=""/>
      <w:lvlJc w:val="left"/>
      <w:pPr>
        <w:ind w:left="1442" w:hanging="360"/>
      </w:pPr>
      <w:rPr>
        <w:rFonts w:ascii="Wingdings" w:hAnsi="Wingdings"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1" w15:restartNumberingAfterBreak="0">
    <w:nsid w:val="32052E2F"/>
    <w:multiLevelType w:val="multilevel"/>
    <w:tmpl w:val="2B6E627A"/>
    <w:styleLink w:val="Styl9"/>
    <w:lvl w:ilvl="0">
      <w:start w:val="7"/>
      <w:numFmt w:val="ordinal"/>
      <w:lvlText w:val="%1"/>
      <w:lvlJc w:val="left"/>
      <w:pPr>
        <w:tabs>
          <w:tab w:val="num" w:pos="851"/>
        </w:tabs>
        <w:ind w:left="851" w:hanging="567"/>
      </w:pPr>
      <w:rPr>
        <w:rFonts w:cs="Times New Roman" w:hint="default"/>
        <w:bCs w:val="0"/>
        <w:i w:val="0"/>
        <w:iCs w:val="0"/>
        <w:caps w:val="0"/>
        <w:strike w:val="0"/>
        <w:dstrike w:val="0"/>
        <w:vanish w:val="0"/>
        <w:color w:val="000000"/>
        <w:spacing w:val="0"/>
        <w:position w:val="0"/>
        <w:u w:val="none"/>
        <w:effect w:val="none"/>
        <w:vertAlign w:val="baseline"/>
      </w:rPr>
    </w:lvl>
    <w:lvl w:ilvl="1">
      <w:start w:val="1"/>
      <w:numFmt w:val="ordinal"/>
      <w:lvlText w:val="%1%2"/>
      <w:lvlJc w:val="left"/>
      <w:pPr>
        <w:tabs>
          <w:tab w:val="num" w:pos="2978"/>
        </w:tabs>
        <w:ind w:left="2978" w:hanging="851"/>
      </w:pPr>
      <w:rPr>
        <w:rFonts w:cs="Times New Roman"/>
        <w:b/>
        <w:bCs w:val="0"/>
        <w:i w:val="0"/>
        <w:iCs w:val="0"/>
        <w:caps w:val="0"/>
        <w:smallCaps w:val="0"/>
        <w:strike w:val="0"/>
        <w:dstrike w:val="0"/>
        <w:vanish w:val="0"/>
        <w:color w:val="000000"/>
        <w:spacing w:val="0"/>
        <w:kern w:val="0"/>
        <w:position w:val="0"/>
        <w:u w:val="none"/>
        <w:effect w:val="none"/>
        <w:vertAlign w:val="baseline"/>
      </w:rPr>
    </w:lvl>
    <w:lvl w:ilvl="2">
      <w:start w:val="1"/>
      <w:numFmt w:val="ordinal"/>
      <w:lvlText w:val="%1%2%3"/>
      <w:lvlJc w:val="left"/>
      <w:pPr>
        <w:tabs>
          <w:tab w:val="num" w:pos="2552"/>
        </w:tabs>
        <w:ind w:left="255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ordinal"/>
      <w:lvlText w:val="%1%2%3%4"/>
      <w:lvlJc w:val="left"/>
      <w:pPr>
        <w:tabs>
          <w:tab w:val="num" w:pos="4139"/>
        </w:tabs>
        <w:ind w:left="4139" w:hanging="158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39057B5"/>
    <w:multiLevelType w:val="multilevel"/>
    <w:tmpl w:val="6E6A74B6"/>
    <w:styleLink w:val="Styl13"/>
    <w:lvl w:ilvl="0">
      <w:start w:val="9"/>
      <w:numFmt w:val="decimal"/>
      <w:lvlText w:val="%1."/>
      <w:lvlJc w:val="left"/>
      <w:pPr>
        <w:ind w:left="360" w:hanging="360"/>
      </w:pPr>
      <w:rPr>
        <w:rFonts w:hint="default"/>
      </w:rPr>
    </w:lvl>
    <w:lvl w:ilvl="1">
      <w:start w:val="1"/>
      <w:numFmt w:val="none"/>
      <w:lvlText w:val="9.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D11FDB"/>
    <w:multiLevelType w:val="hybridMultilevel"/>
    <w:tmpl w:val="8B1C5B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891FAA"/>
    <w:multiLevelType w:val="multilevel"/>
    <w:tmpl w:val="80E44B84"/>
    <w:styleLink w:val="Styl6"/>
    <w:lvl w:ilvl="0">
      <w:start w:val="1"/>
      <w:numFmt w:val="none"/>
      <w:lvlText w:val="3."/>
      <w:lvlJc w:val="left"/>
      <w:pPr>
        <w:ind w:left="720" w:hanging="360"/>
      </w:pPr>
      <w:rPr>
        <w:rFonts w:ascii="Arial" w:hAnsi="Arial"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571BC"/>
    <w:multiLevelType w:val="hybridMultilevel"/>
    <w:tmpl w:val="FEB065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9F66A4"/>
    <w:multiLevelType w:val="multilevel"/>
    <w:tmpl w:val="0415001D"/>
    <w:styleLink w:val="Styl10"/>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C93D38"/>
    <w:multiLevelType w:val="multilevel"/>
    <w:tmpl w:val="3E825C60"/>
    <w:styleLink w:val="Styl15"/>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3F2641"/>
    <w:multiLevelType w:val="multilevel"/>
    <w:tmpl w:val="35708E68"/>
    <w:lvl w:ilvl="0">
      <w:start w:val="2"/>
      <w:numFmt w:val="ordinal"/>
      <w:pStyle w:val="aotmpoziom1"/>
      <w:lvlText w:val="%1"/>
      <w:lvlJc w:val="left"/>
      <w:pPr>
        <w:tabs>
          <w:tab w:val="num" w:pos="851"/>
        </w:tabs>
        <w:ind w:left="851" w:hanging="567"/>
      </w:pPr>
      <w:rPr>
        <w:rFonts w:cs="Times New Roman" w:hint="default"/>
        <w:bCs w:val="0"/>
        <w:i w:val="0"/>
        <w:iCs w:val="0"/>
        <w:caps w:val="0"/>
        <w:strike w:val="0"/>
        <w:dstrike w:val="0"/>
        <w:vanish w:val="0"/>
        <w:color w:val="000000"/>
        <w:spacing w:val="0"/>
        <w:position w:val="0"/>
        <w:u w:val="none"/>
        <w:effect w:val="none"/>
        <w:vertAlign w:val="baseline"/>
      </w:rPr>
    </w:lvl>
    <w:lvl w:ilvl="1">
      <w:start w:val="1"/>
      <w:numFmt w:val="ordinal"/>
      <w:pStyle w:val="aotmpoziom2"/>
      <w:lvlText w:val="%1%2"/>
      <w:lvlJc w:val="left"/>
      <w:pPr>
        <w:tabs>
          <w:tab w:val="num" w:pos="2978"/>
        </w:tabs>
        <w:ind w:left="2978" w:hanging="851"/>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aotmpoziom3"/>
      <w:lvlText w:val="%1%2%3"/>
      <w:lvlJc w:val="left"/>
      <w:pPr>
        <w:tabs>
          <w:tab w:val="num" w:pos="2411"/>
        </w:tabs>
        <w:ind w:left="2411" w:hanging="1134"/>
      </w:pPr>
      <w:rPr>
        <w:rFonts w:cs="Times New Roman" w:hint="default"/>
        <w:b/>
        <w:bCs/>
        <w:i w:val="0"/>
        <w:iCs w:val="0"/>
        <w:caps w:val="0"/>
        <w:smallCaps w:val="0"/>
        <w:strike w:val="0"/>
        <w:dstrike w:val="0"/>
        <w:vanish w:val="0"/>
        <w:color w:val="000000"/>
        <w:spacing w:val="0"/>
        <w:kern w:val="0"/>
        <w:position w:val="0"/>
        <w:u w:val="none"/>
        <w:effect w:val="none"/>
        <w:vertAlign w:val="baseline"/>
      </w:rPr>
    </w:lvl>
    <w:lvl w:ilvl="3">
      <w:start w:val="1"/>
      <w:numFmt w:val="ordinal"/>
      <w:pStyle w:val="aotmpoziom4"/>
      <w:lvlText w:val="%1%2%3%4"/>
      <w:lvlJc w:val="left"/>
      <w:pPr>
        <w:tabs>
          <w:tab w:val="num" w:pos="4139"/>
        </w:tabs>
        <w:ind w:left="4139" w:hanging="158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4C0065A7"/>
    <w:multiLevelType w:val="hybridMultilevel"/>
    <w:tmpl w:val="EC8AEC16"/>
    <w:lvl w:ilvl="0" w:tplc="04150017">
      <w:start w:val="1"/>
      <w:numFmt w:val="lowerLetter"/>
      <w:lvlText w:val="%1)"/>
      <w:lvlJc w:val="left"/>
      <w:pPr>
        <w:ind w:left="720" w:hanging="360"/>
      </w:pPr>
    </w:lvl>
    <w:lvl w:ilvl="1" w:tplc="C6149F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C31B4"/>
    <w:multiLevelType w:val="multilevel"/>
    <w:tmpl w:val="E17CF80E"/>
    <w:styleLink w:val="Styl16"/>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12654FF"/>
    <w:multiLevelType w:val="hybridMultilevel"/>
    <w:tmpl w:val="A32A17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E573BA"/>
    <w:multiLevelType w:val="multilevel"/>
    <w:tmpl w:val="B1EAF834"/>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Nagwek2NieKursywa"/>
      <w:lvlText w:val="%1.%2. "/>
      <w:lvlJc w:val="right"/>
      <w:pPr>
        <w:tabs>
          <w:tab w:val="num" w:pos="0"/>
        </w:tabs>
        <w:ind w:left="0" w:firstLine="0"/>
      </w:pPr>
      <w:rPr>
        <w:rFonts w:hint="default"/>
        <w:sz w:val="24"/>
        <w:szCs w:val="28"/>
      </w:rPr>
    </w:lvl>
    <w:lvl w:ilvl="2">
      <w:start w:val="1"/>
      <w:numFmt w:val="decimal"/>
      <w:lvlText w:val="%1.%2.%3."/>
      <w:lvlJc w:val="right"/>
      <w:pPr>
        <w:tabs>
          <w:tab w:val="num" w:pos="200"/>
        </w:tabs>
        <w:ind w:left="200" w:firstLine="0"/>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647A5F"/>
    <w:multiLevelType w:val="multilevel"/>
    <w:tmpl w:val="38823ECA"/>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004" w:hanging="720"/>
      </w:pPr>
      <w:rPr>
        <w:rFonts w:hint="default"/>
        <w:b/>
        <w:bCs/>
        <w:i w:val="0"/>
        <w:iCs/>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 w15:restartNumberingAfterBreak="0">
    <w:nsid w:val="568D31B5"/>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D15B64"/>
    <w:multiLevelType w:val="hybridMultilevel"/>
    <w:tmpl w:val="AB72AC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B640E0"/>
    <w:multiLevelType w:val="multilevel"/>
    <w:tmpl w:val="DB34E792"/>
    <w:styleLink w:val="Sty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CB128A"/>
    <w:multiLevelType w:val="hybridMultilevel"/>
    <w:tmpl w:val="0415001D"/>
    <w:styleLink w:val="Styl7"/>
    <w:lvl w:ilvl="0" w:tplc="1C1CD070">
      <w:start w:val="1"/>
      <w:numFmt w:val="decimal"/>
      <w:lvlText w:val="%1)"/>
      <w:lvlJc w:val="left"/>
      <w:pPr>
        <w:ind w:left="360" w:hanging="360"/>
      </w:pPr>
      <w:rPr>
        <w:sz w:val="32"/>
      </w:rPr>
    </w:lvl>
    <w:lvl w:ilvl="1" w:tplc="0570D3EA">
      <w:start w:val="1"/>
      <w:numFmt w:val="lowerLetter"/>
      <w:lvlText w:val="%2)"/>
      <w:lvlJc w:val="left"/>
      <w:pPr>
        <w:ind w:left="720" w:hanging="360"/>
      </w:pPr>
    </w:lvl>
    <w:lvl w:ilvl="2" w:tplc="5DAAA15A">
      <w:start w:val="1"/>
      <w:numFmt w:val="lowerRoman"/>
      <w:lvlText w:val="%3)"/>
      <w:lvlJc w:val="left"/>
      <w:pPr>
        <w:ind w:left="1080" w:hanging="360"/>
      </w:pPr>
    </w:lvl>
    <w:lvl w:ilvl="3" w:tplc="63F05C60">
      <w:start w:val="1"/>
      <w:numFmt w:val="decimal"/>
      <w:lvlText w:val="(%4)"/>
      <w:lvlJc w:val="left"/>
      <w:pPr>
        <w:ind w:left="1440" w:hanging="360"/>
      </w:pPr>
    </w:lvl>
    <w:lvl w:ilvl="4" w:tplc="6958EF88">
      <w:start w:val="1"/>
      <w:numFmt w:val="lowerLetter"/>
      <w:lvlText w:val="(%5)"/>
      <w:lvlJc w:val="left"/>
      <w:pPr>
        <w:ind w:left="1800" w:hanging="360"/>
      </w:pPr>
    </w:lvl>
    <w:lvl w:ilvl="5" w:tplc="DCE4A09E">
      <w:start w:val="1"/>
      <w:numFmt w:val="lowerRoman"/>
      <w:lvlText w:val="(%6)"/>
      <w:lvlJc w:val="left"/>
      <w:pPr>
        <w:ind w:left="2160" w:hanging="360"/>
      </w:pPr>
    </w:lvl>
    <w:lvl w:ilvl="6" w:tplc="5E4289B2">
      <w:start w:val="1"/>
      <w:numFmt w:val="decimal"/>
      <w:lvlText w:val="%7."/>
      <w:lvlJc w:val="left"/>
      <w:pPr>
        <w:ind w:left="2520" w:hanging="360"/>
      </w:pPr>
    </w:lvl>
    <w:lvl w:ilvl="7" w:tplc="E69A4CB0">
      <w:start w:val="1"/>
      <w:numFmt w:val="lowerLetter"/>
      <w:lvlText w:val="%8."/>
      <w:lvlJc w:val="left"/>
      <w:pPr>
        <w:ind w:left="2880" w:hanging="360"/>
      </w:pPr>
    </w:lvl>
    <w:lvl w:ilvl="8" w:tplc="49B65548">
      <w:start w:val="1"/>
      <w:numFmt w:val="lowerRoman"/>
      <w:lvlText w:val="%9."/>
      <w:lvlJc w:val="left"/>
      <w:pPr>
        <w:ind w:left="3240" w:hanging="360"/>
      </w:pPr>
    </w:lvl>
  </w:abstractNum>
  <w:abstractNum w:abstractNumId="29" w15:restartNumberingAfterBreak="0">
    <w:nsid w:val="64CF1B8A"/>
    <w:multiLevelType w:val="hybridMultilevel"/>
    <w:tmpl w:val="0415001D"/>
    <w:styleLink w:val="Styl5"/>
    <w:lvl w:ilvl="0" w:tplc="E78A22BE">
      <w:start w:val="1"/>
      <w:numFmt w:val="decimal"/>
      <w:lvlText w:val="%1)"/>
      <w:lvlJc w:val="left"/>
      <w:pPr>
        <w:ind w:left="360" w:hanging="360"/>
      </w:pPr>
    </w:lvl>
    <w:lvl w:ilvl="1" w:tplc="5240DEA6">
      <w:start w:val="1"/>
      <w:numFmt w:val="lowerLetter"/>
      <w:lvlText w:val="%2)"/>
      <w:lvlJc w:val="left"/>
      <w:pPr>
        <w:ind w:left="720" w:hanging="360"/>
      </w:pPr>
    </w:lvl>
    <w:lvl w:ilvl="2" w:tplc="3E443092">
      <w:start w:val="1"/>
      <w:numFmt w:val="lowerRoman"/>
      <w:lvlText w:val="%3)"/>
      <w:lvlJc w:val="left"/>
      <w:pPr>
        <w:ind w:left="1080" w:hanging="360"/>
      </w:pPr>
    </w:lvl>
    <w:lvl w:ilvl="3" w:tplc="A192DFB0">
      <w:start w:val="1"/>
      <w:numFmt w:val="decimal"/>
      <w:lvlText w:val="(%4)"/>
      <w:lvlJc w:val="left"/>
      <w:pPr>
        <w:ind w:left="1440" w:hanging="360"/>
      </w:pPr>
    </w:lvl>
    <w:lvl w:ilvl="4" w:tplc="1F008A54">
      <w:start w:val="1"/>
      <w:numFmt w:val="lowerLetter"/>
      <w:lvlText w:val="(%5)"/>
      <w:lvlJc w:val="left"/>
      <w:pPr>
        <w:ind w:left="1800" w:hanging="360"/>
      </w:pPr>
    </w:lvl>
    <w:lvl w:ilvl="5" w:tplc="4B603488">
      <w:start w:val="1"/>
      <w:numFmt w:val="lowerRoman"/>
      <w:lvlText w:val="(%6)"/>
      <w:lvlJc w:val="left"/>
      <w:pPr>
        <w:ind w:left="2160" w:hanging="360"/>
      </w:pPr>
    </w:lvl>
    <w:lvl w:ilvl="6" w:tplc="C192A116">
      <w:start w:val="1"/>
      <w:numFmt w:val="decimal"/>
      <w:lvlText w:val="%7."/>
      <w:lvlJc w:val="left"/>
      <w:pPr>
        <w:ind w:left="2520" w:hanging="360"/>
      </w:pPr>
    </w:lvl>
    <w:lvl w:ilvl="7" w:tplc="63AA0E1A">
      <w:start w:val="1"/>
      <w:numFmt w:val="lowerLetter"/>
      <w:lvlText w:val="%8."/>
      <w:lvlJc w:val="left"/>
      <w:pPr>
        <w:ind w:left="2880" w:hanging="360"/>
      </w:pPr>
    </w:lvl>
    <w:lvl w:ilvl="8" w:tplc="3F2CFFF6">
      <w:start w:val="1"/>
      <w:numFmt w:val="lowerRoman"/>
      <w:lvlText w:val="%9."/>
      <w:lvlJc w:val="left"/>
      <w:pPr>
        <w:ind w:left="3240" w:hanging="360"/>
      </w:pPr>
    </w:lvl>
  </w:abstractNum>
  <w:abstractNum w:abstractNumId="30" w15:restartNumberingAfterBreak="0">
    <w:nsid w:val="662C63B8"/>
    <w:multiLevelType w:val="multilevel"/>
    <w:tmpl w:val="0338DE34"/>
    <w:styleLink w:val="Styl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4B64C8"/>
    <w:multiLevelType w:val="hybridMultilevel"/>
    <w:tmpl w:val="3C0609DE"/>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2" w15:restartNumberingAfterBreak="0">
    <w:nsid w:val="674B723A"/>
    <w:multiLevelType w:val="hybridMultilevel"/>
    <w:tmpl w:val="ECB697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5F62AB"/>
    <w:multiLevelType w:val="multilevel"/>
    <w:tmpl w:val="03E6EE84"/>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7A64E9"/>
    <w:multiLevelType w:val="hybridMultilevel"/>
    <w:tmpl w:val="1C82EB88"/>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5" w15:restartNumberingAfterBreak="0">
    <w:nsid w:val="7068115F"/>
    <w:multiLevelType w:val="hybridMultilevel"/>
    <w:tmpl w:val="5E5C6A14"/>
    <w:lvl w:ilvl="0" w:tplc="1F44C0CC">
      <w:start w:val="1"/>
      <w:numFmt w:val="bullet"/>
      <w:pStyle w:val="02TrewypunktowaniepodstRaportWS"/>
      <w:lvlText w:val=""/>
      <w:lvlJc w:val="left"/>
      <w:pPr>
        <w:ind w:left="720" w:hanging="360"/>
      </w:pPr>
      <w:rPr>
        <w:rFonts w:ascii="Symbol" w:hAnsi="Symbol" w:hint="default"/>
      </w:rPr>
    </w:lvl>
    <w:lvl w:ilvl="1" w:tplc="04150003">
      <w:start w:val="1"/>
      <w:numFmt w:val="bullet"/>
      <w:lvlText w:val="o"/>
      <w:lvlJc w:val="left"/>
      <w:pPr>
        <w:ind w:left="313" w:hanging="360"/>
      </w:pPr>
      <w:rPr>
        <w:rFonts w:ascii="Courier New" w:hAnsi="Courier New" w:cs="Courier New" w:hint="default"/>
      </w:rPr>
    </w:lvl>
    <w:lvl w:ilvl="2" w:tplc="04150005">
      <w:start w:val="1"/>
      <w:numFmt w:val="bullet"/>
      <w:lvlText w:val=""/>
      <w:lvlJc w:val="left"/>
      <w:pPr>
        <w:ind w:left="1033" w:hanging="360"/>
      </w:pPr>
      <w:rPr>
        <w:rFonts w:ascii="Wingdings" w:hAnsi="Wingdings" w:hint="default"/>
      </w:rPr>
    </w:lvl>
    <w:lvl w:ilvl="3" w:tplc="04150001">
      <w:start w:val="1"/>
      <w:numFmt w:val="bullet"/>
      <w:lvlText w:val=""/>
      <w:lvlJc w:val="left"/>
      <w:pPr>
        <w:ind w:left="1753" w:hanging="360"/>
      </w:pPr>
      <w:rPr>
        <w:rFonts w:ascii="Symbol" w:hAnsi="Symbol" w:hint="default"/>
      </w:rPr>
    </w:lvl>
    <w:lvl w:ilvl="4" w:tplc="04150003">
      <w:start w:val="1"/>
      <w:numFmt w:val="bullet"/>
      <w:lvlText w:val="o"/>
      <w:lvlJc w:val="left"/>
      <w:pPr>
        <w:ind w:left="2473" w:hanging="360"/>
      </w:pPr>
      <w:rPr>
        <w:rFonts w:ascii="Courier New" w:hAnsi="Courier New" w:cs="Courier New" w:hint="default"/>
      </w:rPr>
    </w:lvl>
    <w:lvl w:ilvl="5" w:tplc="04150005" w:tentative="1">
      <w:start w:val="1"/>
      <w:numFmt w:val="bullet"/>
      <w:lvlText w:val=""/>
      <w:lvlJc w:val="left"/>
      <w:pPr>
        <w:ind w:left="3193" w:hanging="360"/>
      </w:pPr>
      <w:rPr>
        <w:rFonts w:ascii="Wingdings" w:hAnsi="Wingdings" w:hint="default"/>
      </w:rPr>
    </w:lvl>
    <w:lvl w:ilvl="6" w:tplc="04150001" w:tentative="1">
      <w:start w:val="1"/>
      <w:numFmt w:val="bullet"/>
      <w:lvlText w:val=""/>
      <w:lvlJc w:val="left"/>
      <w:pPr>
        <w:ind w:left="3913" w:hanging="360"/>
      </w:pPr>
      <w:rPr>
        <w:rFonts w:ascii="Symbol" w:hAnsi="Symbol" w:hint="default"/>
      </w:rPr>
    </w:lvl>
    <w:lvl w:ilvl="7" w:tplc="04150003" w:tentative="1">
      <w:start w:val="1"/>
      <w:numFmt w:val="bullet"/>
      <w:lvlText w:val="o"/>
      <w:lvlJc w:val="left"/>
      <w:pPr>
        <w:ind w:left="4633" w:hanging="360"/>
      </w:pPr>
      <w:rPr>
        <w:rFonts w:ascii="Courier New" w:hAnsi="Courier New" w:cs="Courier New" w:hint="default"/>
      </w:rPr>
    </w:lvl>
    <w:lvl w:ilvl="8" w:tplc="04150005" w:tentative="1">
      <w:start w:val="1"/>
      <w:numFmt w:val="bullet"/>
      <w:lvlText w:val=""/>
      <w:lvlJc w:val="left"/>
      <w:pPr>
        <w:ind w:left="5353" w:hanging="360"/>
      </w:pPr>
      <w:rPr>
        <w:rFonts w:ascii="Wingdings" w:hAnsi="Wingdings" w:hint="default"/>
      </w:rPr>
    </w:lvl>
  </w:abstractNum>
  <w:abstractNum w:abstractNumId="36" w15:restartNumberingAfterBreak="0">
    <w:nsid w:val="73C33F4F"/>
    <w:multiLevelType w:val="hybridMultilevel"/>
    <w:tmpl w:val="F67A35B8"/>
    <w:lvl w:ilvl="0" w:tplc="C6B6C918">
      <w:start w:val="1"/>
      <w:numFmt w:val="decimal"/>
      <w:lvlText w:val="%1)"/>
      <w:lvlJc w:val="left"/>
      <w:pPr>
        <w:ind w:left="360" w:hanging="360"/>
      </w:pPr>
    </w:lvl>
    <w:lvl w:ilvl="1" w:tplc="2EBEAE6A" w:tentative="1">
      <w:start w:val="1"/>
      <w:numFmt w:val="lowerLetter"/>
      <w:lvlText w:val="%2."/>
      <w:lvlJc w:val="left"/>
      <w:pPr>
        <w:ind w:left="1080" w:hanging="360"/>
      </w:pPr>
    </w:lvl>
    <w:lvl w:ilvl="2" w:tplc="8E54C1EC" w:tentative="1">
      <w:start w:val="1"/>
      <w:numFmt w:val="lowerRoman"/>
      <w:lvlText w:val="%3."/>
      <w:lvlJc w:val="right"/>
      <w:pPr>
        <w:ind w:left="1800" w:hanging="180"/>
      </w:pPr>
    </w:lvl>
    <w:lvl w:ilvl="3" w:tplc="FDA0A6A6" w:tentative="1">
      <w:start w:val="1"/>
      <w:numFmt w:val="decimal"/>
      <w:lvlText w:val="%4."/>
      <w:lvlJc w:val="left"/>
      <w:pPr>
        <w:ind w:left="2520" w:hanging="360"/>
      </w:pPr>
    </w:lvl>
    <w:lvl w:ilvl="4" w:tplc="BA98CF2C" w:tentative="1">
      <w:start w:val="1"/>
      <w:numFmt w:val="lowerLetter"/>
      <w:lvlText w:val="%5."/>
      <w:lvlJc w:val="left"/>
      <w:pPr>
        <w:ind w:left="3240" w:hanging="360"/>
      </w:pPr>
    </w:lvl>
    <w:lvl w:ilvl="5" w:tplc="4D80A72E" w:tentative="1">
      <w:start w:val="1"/>
      <w:numFmt w:val="lowerRoman"/>
      <w:lvlText w:val="%6."/>
      <w:lvlJc w:val="right"/>
      <w:pPr>
        <w:ind w:left="3960" w:hanging="180"/>
      </w:pPr>
    </w:lvl>
    <w:lvl w:ilvl="6" w:tplc="FF26ECA4" w:tentative="1">
      <w:start w:val="1"/>
      <w:numFmt w:val="decimal"/>
      <w:lvlText w:val="%7."/>
      <w:lvlJc w:val="left"/>
      <w:pPr>
        <w:ind w:left="4680" w:hanging="360"/>
      </w:pPr>
    </w:lvl>
    <w:lvl w:ilvl="7" w:tplc="126C0BCC" w:tentative="1">
      <w:start w:val="1"/>
      <w:numFmt w:val="lowerLetter"/>
      <w:lvlText w:val="%8."/>
      <w:lvlJc w:val="left"/>
      <w:pPr>
        <w:ind w:left="5400" w:hanging="360"/>
      </w:pPr>
    </w:lvl>
    <w:lvl w:ilvl="8" w:tplc="D40A083C" w:tentative="1">
      <w:start w:val="1"/>
      <w:numFmt w:val="lowerRoman"/>
      <w:lvlText w:val="%9."/>
      <w:lvlJc w:val="right"/>
      <w:pPr>
        <w:ind w:left="6120" w:hanging="180"/>
      </w:pPr>
    </w:lvl>
  </w:abstractNum>
  <w:abstractNum w:abstractNumId="37" w15:restartNumberingAfterBreak="0">
    <w:nsid w:val="74594231"/>
    <w:multiLevelType w:val="hybridMultilevel"/>
    <w:tmpl w:val="309C2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0D17B5"/>
    <w:multiLevelType w:val="hybridMultilevel"/>
    <w:tmpl w:val="541A03DC"/>
    <w:lvl w:ilvl="0" w:tplc="6D1C2BF2">
      <w:start w:val="1"/>
      <w:numFmt w:val="decimal"/>
      <w:lvlText w:val="%1)"/>
      <w:lvlJc w:val="left"/>
      <w:pPr>
        <w:ind w:left="1020" w:hanging="360"/>
      </w:pPr>
    </w:lvl>
    <w:lvl w:ilvl="1" w:tplc="31A2A136">
      <w:start w:val="1"/>
      <w:numFmt w:val="decimal"/>
      <w:lvlText w:val="%2)"/>
      <w:lvlJc w:val="left"/>
      <w:pPr>
        <w:ind w:left="1020" w:hanging="360"/>
      </w:pPr>
    </w:lvl>
    <w:lvl w:ilvl="2" w:tplc="23FE0DB6">
      <w:start w:val="1"/>
      <w:numFmt w:val="decimal"/>
      <w:lvlText w:val="%3)"/>
      <w:lvlJc w:val="left"/>
      <w:pPr>
        <w:ind w:left="1020" w:hanging="360"/>
      </w:pPr>
    </w:lvl>
    <w:lvl w:ilvl="3" w:tplc="4268D9D2">
      <w:start w:val="1"/>
      <w:numFmt w:val="decimal"/>
      <w:lvlText w:val="%4)"/>
      <w:lvlJc w:val="left"/>
      <w:pPr>
        <w:ind w:left="1020" w:hanging="360"/>
      </w:pPr>
    </w:lvl>
    <w:lvl w:ilvl="4" w:tplc="E7D201FE">
      <w:start w:val="1"/>
      <w:numFmt w:val="decimal"/>
      <w:lvlText w:val="%5)"/>
      <w:lvlJc w:val="left"/>
      <w:pPr>
        <w:ind w:left="1020" w:hanging="360"/>
      </w:pPr>
    </w:lvl>
    <w:lvl w:ilvl="5" w:tplc="ED66EC46">
      <w:start w:val="1"/>
      <w:numFmt w:val="decimal"/>
      <w:lvlText w:val="%6)"/>
      <w:lvlJc w:val="left"/>
      <w:pPr>
        <w:ind w:left="1020" w:hanging="360"/>
      </w:pPr>
    </w:lvl>
    <w:lvl w:ilvl="6" w:tplc="0270C71A">
      <w:start w:val="1"/>
      <w:numFmt w:val="decimal"/>
      <w:lvlText w:val="%7)"/>
      <w:lvlJc w:val="left"/>
      <w:pPr>
        <w:ind w:left="1020" w:hanging="360"/>
      </w:pPr>
    </w:lvl>
    <w:lvl w:ilvl="7" w:tplc="C0B21A8E">
      <w:start w:val="1"/>
      <w:numFmt w:val="decimal"/>
      <w:lvlText w:val="%8)"/>
      <w:lvlJc w:val="left"/>
      <w:pPr>
        <w:ind w:left="1020" w:hanging="360"/>
      </w:pPr>
    </w:lvl>
    <w:lvl w:ilvl="8" w:tplc="08D8C830">
      <w:start w:val="1"/>
      <w:numFmt w:val="decimal"/>
      <w:lvlText w:val="%9)"/>
      <w:lvlJc w:val="left"/>
      <w:pPr>
        <w:ind w:left="1020" w:hanging="360"/>
      </w:pPr>
    </w:lvl>
  </w:abstractNum>
  <w:abstractNum w:abstractNumId="39" w15:restartNumberingAfterBreak="0">
    <w:nsid w:val="773E5306"/>
    <w:multiLevelType w:val="hybridMultilevel"/>
    <w:tmpl w:val="6FE2B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73F01"/>
    <w:multiLevelType w:val="hybridMultilevel"/>
    <w:tmpl w:val="F91AE4E6"/>
    <w:styleLink w:val="Styl11"/>
    <w:lvl w:ilvl="0" w:tplc="AC26BC4C">
      <w:start w:val="8"/>
      <w:numFmt w:val="decimal"/>
      <w:lvlText w:val="%1)"/>
      <w:lvlJc w:val="left"/>
      <w:pPr>
        <w:ind w:left="360" w:hanging="360"/>
      </w:pPr>
      <w:rPr>
        <w:rFonts w:hint="default"/>
      </w:rPr>
    </w:lvl>
    <w:lvl w:ilvl="1" w:tplc="502E724A">
      <w:start w:val="1"/>
      <w:numFmt w:val="lowerLetter"/>
      <w:lvlText w:val="%2)"/>
      <w:lvlJc w:val="left"/>
      <w:pPr>
        <w:ind w:left="720" w:hanging="360"/>
      </w:pPr>
      <w:rPr>
        <w:rFonts w:hint="default"/>
      </w:rPr>
    </w:lvl>
    <w:lvl w:ilvl="2" w:tplc="FB50C764">
      <w:start w:val="1"/>
      <w:numFmt w:val="lowerRoman"/>
      <w:lvlText w:val="%3)"/>
      <w:lvlJc w:val="left"/>
      <w:pPr>
        <w:ind w:left="1080" w:hanging="360"/>
      </w:pPr>
      <w:rPr>
        <w:rFonts w:hint="default"/>
      </w:rPr>
    </w:lvl>
    <w:lvl w:ilvl="3" w:tplc="DFAA3D80">
      <w:start w:val="1"/>
      <w:numFmt w:val="decimal"/>
      <w:lvlText w:val="(%4)"/>
      <w:lvlJc w:val="left"/>
      <w:pPr>
        <w:ind w:left="1440" w:hanging="360"/>
      </w:pPr>
      <w:rPr>
        <w:rFonts w:hint="default"/>
      </w:rPr>
    </w:lvl>
    <w:lvl w:ilvl="4" w:tplc="CD3043E4">
      <w:start w:val="1"/>
      <w:numFmt w:val="lowerLetter"/>
      <w:lvlText w:val="(%5)"/>
      <w:lvlJc w:val="left"/>
      <w:pPr>
        <w:ind w:left="1800" w:hanging="360"/>
      </w:pPr>
      <w:rPr>
        <w:rFonts w:hint="default"/>
      </w:rPr>
    </w:lvl>
    <w:lvl w:ilvl="5" w:tplc="04CC6494">
      <w:start w:val="1"/>
      <w:numFmt w:val="lowerRoman"/>
      <w:lvlText w:val="(%6)"/>
      <w:lvlJc w:val="left"/>
      <w:pPr>
        <w:ind w:left="2160" w:hanging="360"/>
      </w:pPr>
      <w:rPr>
        <w:rFonts w:hint="default"/>
      </w:rPr>
    </w:lvl>
    <w:lvl w:ilvl="6" w:tplc="FBE41566">
      <w:start w:val="1"/>
      <w:numFmt w:val="decimal"/>
      <w:lvlText w:val="%7."/>
      <w:lvlJc w:val="left"/>
      <w:pPr>
        <w:ind w:left="2520" w:hanging="360"/>
      </w:pPr>
      <w:rPr>
        <w:rFonts w:hint="default"/>
      </w:rPr>
    </w:lvl>
    <w:lvl w:ilvl="7" w:tplc="435EFCC6">
      <w:start w:val="1"/>
      <w:numFmt w:val="lowerLetter"/>
      <w:lvlText w:val="%8."/>
      <w:lvlJc w:val="left"/>
      <w:pPr>
        <w:ind w:left="2880" w:hanging="360"/>
      </w:pPr>
      <w:rPr>
        <w:rFonts w:hint="default"/>
      </w:rPr>
    </w:lvl>
    <w:lvl w:ilvl="8" w:tplc="D0D6516C">
      <w:start w:val="1"/>
      <w:numFmt w:val="lowerRoman"/>
      <w:lvlText w:val="%9."/>
      <w:lvlJc w:val="left"/>
      <w:pPr>
        <w:ind w:left="3240" w:hanging="360"/>
      </w:pPr>
      <w:rPr>
        <w:rFonts w:hint="default"/>
      </w:rPr>
    </w:lvl>
  </w:abstractNum>
  <w:abstractNum w:abstractNumId="41" w15:restartNumberingAfterBreak="0">
    <w:nsid w:val="7CC31ED1"/>
    <w:multiLevelType w:val="hybridMultilevel"/>
    <w:tmpl w:val="04D83BF8"/>
    <w:lvl w:ilvl="0" w:tplc="44B2E518">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42" w15:restartNumberingAfterBreak="0">
    <w:nsid w:val="7E4B6880"/>
    <w:multiLevelType w:val="multilevel"/>
    <w:tmpl w:val="C4FA603A"/>
    <w:styleLink w:val="Styl8"/>
    <w:lvl w:ilvl="0">
      <w:start w:val="5"/>
      <w:numFmt w:val="decimal"/>
      <w:lvlText w:val="%1."/>
      <w:lvlJc w:val="left"/>
      <w:pPr>
        <w:ind w:left="780" w:hanging="780"/>
      </w:pPr>
      <w:rPr>
        <w:rFonts w:hint="default"/>
      </w:rPr>
    </w:lvl>
    <w:lvl w:ilvl="1">
      <w:start w:val="3"/>
      <w:numFmt w:val="decimal"/>
      <w:lvlText w:val="%1.%2."/>
      <w:lvlJc w:val="left"/>
      <w:pPr>
        <w:ind w:left="4466"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29959277">
    <w:abstractNumId w:val="19"/>
  </w:num>
  <w:num w:numId="2" w16cid:durableId="2099250005">
    <w:abstractNumId w:val="10"/>
  </w:num>
  <w:num w:numId="3" w16cid:durableId="1603340221">
    <w:abstractNumId w:val="23"/>
  </w:num>
  <w:num w:numId="4" w16cid:durableId="196085231">
    <w:abstractNumId w:val="25"/>
  </w:num>
  <w:num w:numId="5" w16cid:durableId="6905017">
    <w:abstractNumId w:val="33"/>
  </w:num>
  <w:num w:numId="6" w16cid:durableId="461460447">
    <w:abstractNumId w:val="30"/>
  </w:num>
  <w:num w:numId="7" w16cid:durableId="647175256">
    <w:abstractNumId w:val="27"/>
  </w:num>
  <w:num w:numId="8" w16cid:durableId="439451473">
    <w:abstractNumId w:val="29"/>
  </w:num>
  <w:num w:numId="9" w16cid:durableId="393234122">
    <w:abstractNumId w:val="14"/>
  </w:num>
  <w:num w:numId="10" w16cid:durableId="1092554222">
    <w:abstractNumId w:val="28"/>
  </w:num>
  <w:num w:numId="11" w16cid:durableId="846747270">
    <w:abstractNumId w:val="42"/>
  </w:num>
  <w:num w:numId="12" w16cid:durableId="1613129346">
    <w:abstractNumId w:val="11"/>
  </w:num>
  <w:num w:numId="13" w16cid:durableId="724183450">
    <w:abstractNumId w:val="17"/>
  </w:num>
  <w:num w:numId="14" w16cid:durableId="331956154">
    <w:abstractNumId w:val="40"/>
  </w:num>
  <w:num w:numId="15" w16cid:durableId="1774396304">
    <w:abstractNumId w:val="0"/>
  </w:num>
  <w:num w:numId="16" w16cid:durableId="1206715501">
    <w:abstractNumId w:val="12"/>
  </w:num>
  <w:num w:numId="17" w16cid:durableId="1213927915">
    <w:abstractNumId w:val="2"/>
  </w:num>
  <w:num w:numId="18" w16cid:durableId="1780568098">
    <w:abstractNumId w:val="18"/>
  </w:num>
  <w:num w:numId="19" w16cid:durableId="1777216436">
    <w:abstractNumId w:val="21"/>
  </w:num>
  <w:num w:numId="20" w16cid:durableId="166991009">
    <w:abstractNumId w:val="35"/>
  </w:num>
  <w:num w:numId="21" w16cid:durableId="1858961161">
    <w:abstractNumId w:val="24"/>
  </w:num>
  <w:num w:numId="22" w16cid:durableId="764347951">
    <w:abstractNumId w:val="8"/>
  </w:num>
  <w:num w:numId="23" w16cid:durableId="401830126">
    <w:abstractNumId w:val="9"/>
  </w:num>
  <w:num w:numId="24" w16cid:durableId="1635673251">
    <w:abstractNumId w:val="15"/>
  </w:num>
  <w:num w:numId="25" w16cid:durableId="1144588852">
    <w:abstractNumId w:val="16"/>
  </w:num>
  <w:num w:numId="26" w16cid:durableId="2045671113">
    <w:abstractNumId w:val="1"/>
  </w:num>
  <w:num w:numId="27" w16cid:durableId="1401564961">
    <w:abstractNumId w:val="32"/>
  </w:num>
  <w:num w:numId="28" w16cid:durableId="228460185">
    <w:abstractNumId w:val="26"/>
  </w:num>
  <w:num w:numId="29" w16cid:durableId="1128625342">
    <w:abstractNumId w:val="22"/>
  </w:num>
  <w:num w:numId="30" w16cid:durableId="60952788">
    <w:abstractNumId w:val="20"/>
  </w:num>
  <w:num w:numId="31" w16cid:durableId="377898606">
    <w:abstractNumId w:val="3"/>
  </w:num>
  <w:num w:numId="32" w16cid:durableId="1185821954">
    <w:abstractNumId w:val="13"/>
  </w:num>
  <w:num w:numId="33" w16cid:durableId="726026105">
    <w:abstractNumId w:val="7"/>
  </w:num>
  <w:num w:numId="34" w16cid:durableId="1386290923">
    <w:abstractNumId w:val="41"/>
  </w:num>
  <w:num w:numId="35" w16cid:durableId="742487027">
    <w:abstractNumId w:val="34"/>
  </w:num>
  <w:num w:numId="36" w16cid:durableId="1497569927">
    <w:abstractNumId w:val="31"/>
  </w:num>
  <w:num w:numId="37" w16cid:durableId="1442841187">
    <w:abstractNumId w:val="5"/>
  </w:num>
  <w:num w:numId="38" w16cid:durableId="885602888">
    <w:abstractNumId w:val="37"/>
  </w:num>
  <w:num w:numId="39" w16cid:durableId="908543479">
    <w:abstractNumId w:val="6"/>
  </w:num>
  <w:num w:numId="40" w16cid:durableId="38018023">
    <w:abstractNumId w:val="39"/>
  </w:num>
  <w:num w:numId="41" w16cid:durableId="1197356874">
    <w:abstractNumId w:val="4"/>
  </w:num>
  <w:num w:numId="42" w16cid:durableId="1438870552">
    <w:abstractNumId w:val="36"/>
  </w:num>
  <w:num w:numId="43" w16cid:durableId="746146155">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96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48"/>
    <w:rsid w:val="0000118A"/>
    <w:rsid w:val="00001556"/>
    <w:rsid w:val="000022E0"/>
    <w:rsid w:val="000027AB"/>
    <w:rsid w:val="00002B71"/>
    <w:rsid w:val="00002B7B"/>
    <w:rsid w:val="00002DDD"/>
    <w:rsid w:val="00003A29"/>
    <w:rsid w:val="00003C8D"/>
    <w:rsid w:val="00004132"/>
    <w:rsid w:val="000041AA"/>
    <w:rsid w:val="0000453D"/>
    <w:rsid w:val="0000456B"/>
    <w:rsid w:val="0000499C"/>
    <w:rsid w:val="000050AD"/>
    <w:rsid w:val="00005855"/>
    <w:rsid w:val="00006233"/>
    <w:rsid w:val="000067C3"/>
    <w:rsid w:val="00006B06"/>
    <w:rsid w:val="00006F08"/>
    <w:rsid w:val="00006F2C"/>
    <w:rsid w:val="00010952"/>
    <w:rsid w:val="00010C55"/>
    <w:rsid w:val="000115C2"/>
    <w:rsid w:val="00011D29"/>
    <w:rsid w:val="00011F46"/>
    <w:rsid w:val="00011FBD"/>
    <w:rsid w:val="0001218C"/>
    <w:rsid w:val="00012289"/>
    <w:rsid w:val="0001271D"/>
    <w:rsid w:val="0001272B"/>
    <w:rsid w:val="00013561"/>
    <w:rsid w:val="000139F9"/>
    <w:rsid w:val="00013D74"/>
    <w:rsid w:val="00013EC5"/>
    <w:rsid w:val="000142B7"/>
    <w:rsid w:val="000146ED"/>
    <w:rsid w:val="00014B63"/>
    <w:rsid w:val="00015D12"/>
    <w:rsid w:val="00015DB5"/>
    <w:rsid w:val="00016507"/>
    <w:rsid w:val="00016CF5"/>
    <w:rsid w:val="00016E6D"/>
    <w:rsid w:val="000178BC"/>
    <w:rsid w:val="0001798E"/>
    <w:rsid w:val="00017CA7"/>
    <w:rsid w:val="00017EED"/>
    <w:rsid w:val="00020D8B"/>
    <w:rsid w:val="0002138A"/>
    <w:rsid w:val="0002167C"/>
    <w:rsid w:val="0002229B"/>
    <w:rsid w:val="00023294"/>
    <w:rsid w:val="00025F71"/>
    <w:rsid w:val="00026145"/>
    <w:rsid w:val="00026B7A"/>
    <w:rsid w:val="00027718"/>
    <w:rsid w:val="00027829"/>
    <w:rsid w:val="0003083A"/>
    <w:rsid w:val="00030B0A"/>
    <w:rsid w:val="00030DF6"/>
    <w:rsid w:val="000311E5"/>
    <w:rsid w:val="0003141B"/>
    <w:rsid w:val="00031512"/>
    <w:rsid w:val="00031F8E"/>
    <w:rsid w:val="00032816"/>
    <w:rsid w:val="000329DD"/>
    <w:rsid w:val="00032E0E"/>
    <w:rsid w:val="00033C23"/>
    <w:rsid w:val="000351AE"/>
    <w:rsid w:val="000358FA"/>
    <w:rsid w:val="000359D3"/>
    <w:rsid w:val="00036419"/>
    <w:rsid w:val="000366DC"/>
    <w:rsid w:val="000366F3"/>
    <w:rsid w:val="0003686A"/>
    <w:rsid w:val="000369BE"/>
    <w:rsid w:val="00036BB3"/>
    <w:rsid w:val="00036C49"/>
    <w:rsid w:val="00036DF3"/>
    <w:rsid w:val="00036FA3"/>
    <w:rsid w:val="0003739A"/>
    <w:rsid w:val="00040275"/>
    <w:rsid w:val="00040597"/>
    <w:rsid w:val="00040B0A"/>
    <w:rsid w:val="00040DBB"/>
    <w:rsid w:val="0004116A"/>
    <w:rsid w:val="000418AC"/>
    <w:rsid w:val="00041910"/>
    <w:rsid w:val="00041BE0"/>
    <w:rsid w:val="00041F3F"/>
    <w:rsid w:val="00042F51"/>
    <w:rsid w:val="000438D3"/>
    <w:rsid w:val="00045EB7"/>
    <w:rsid w:val="00046133"/>
    <w:rsid w:val="0004682F"/>
    <w:rsid w:val="0004713A"/>
    <w:rsid w:val="00047216"/>
    <w:rsid w:val="000474E4"/>
    <w:rsid w:val="00047B8C"/>
    <w:rsid w:val="000500B4"/>
    <w:rsid w:val="0005057B"/>
    <w:rsid w:val="00050E3E"/>
    <w:rsid w:val="00051374"/>
    <w:rsid w:val="0005229C"/>
    <w:rsid w:val="0005258B"/>
    <w:rsid w:val="00052E13"/>
    <w:rsid w:val="00053931"/>
    <w:rsid w:val="0005408E"/>
    <w:rsid w:val="00054139"/>
    <w:rsid w:val="00054A1F"/>
    <w:rsid w:val="00055337"/>
    <w:rsid w:val="00055447"/>
    <w:rsid w:val="0005549D"/>
    <w:rsid w:val="0005563F"/>
    <w:rsid w:val="000559DB"/>
    <w:rsid w:val="00055DED"/>
    <w:rsid w:val="00056D64"/>
    <w:rsid w:val="00056E32"/>
    <w:rsid w:val="0005724F"/>
    <w:rsid w:val="0005735A"/>
    <w:rsid w:val="00057684"/>
    <w:rsid w:val="00057C64"/>
    <w:rsid w:val="00057CAB"/>
    <w:rsid w:val="00060269"/>
    <w:rsid w:val="000608E1"/>
    <w:rsid w:val="00060D77"/>
    <w:rsid w:val="000615E7"/>
    <w:rsid w:val="00061663"/>
    <w:rsid w:val="000616F5"/>
    <w:rsid w:val="0006280D"/>
    <w:rsid w:val="00062874"/>
    <w:rsid w:val="00063CA1"/>
    <w:rsid w:val="00063D7C"/>
    <w:rsid w:val="00063EE2"/>
    <w:rsid w:val="00064148"/>
    <w:rsid w:val="0006420A"/>
    <w:rsid w:val="000643DF"/>
    <w:rsid w:val="00064508"/>
    <w:rsid w:val="00064716"/>
    <w:rsid w:val="00064B37"/>
    <w:rsid w:val="00064F53"/>
    <w:rsid w:val="00066112"/>
    <w:rsid w:val="00066641"/>
    <w:rsid w:val="0006680F"/>
    <w:rsid w:val="00066895"/>
    <w:rsid w:val="00066D7E"/>
    <w:rsid w:val="000670E1"/>
    <w:rsid w:val="000672FB"/>
    <w:rsid w:val="000675E8"/>
    <w:rsid w:val="0006781F"/>
    <w:rsid w:val="00067850"/>
    <w:rsid w:val="00067A1C"/>
    <w:rsid w:val="00070FB7"/>
    <w:rsid w:val="00071F08"/>
    <w:rsid w:val="00072888"/>
    <w:rsid w:val="000729C3"/>
    <w:rsid w:val="000730E8"/>
    <w:rsid w:val="0007379B"/>
    <w:rsid w:val="00073914"/>
    <w:rsid w:val="000747D9"/>
    <w:rsid w:val="000752D0"/>
    <w:rsid w:val="00075B84"/>
    <w:rsid w:val="000761BC"/>
    <w:rsid w:val="00076443"/>
    <w:rsid w:val="000764E1"/>
    <w:rsid w:val="000769DF"/>
    <w:rsid w:val="00076BB2"/>
    <w:rsid w:val="00076DB6"/>
    <w:rsid w:val="00077118"/>
    <w:rsid w:val="00077D08"/>
    <w:rsid w:val="00080BF9"/>
    <w:rsid w:val="00080FB6"/>
    <w:rsid w:val="00081139"/>
    <w:rsid w:val="00081C7D"/>
    <w:rsid w:val="00081EAC"/>
    <w:rsid w:val="000821BE"/>
    <w:rsid w:val="0008252C"/>
    <w:rsid w:val="00082D86"/>
    <w:rsid w:val="00082DFD"/>
    <w:rsid w:val="000834AB"/>
    <w:rsid w:val="00083846"/>
    <w:rsid w:val="00083D4E"/>
    <w:rsid w:val="00084645"/>
    <w:rsid w:val="00086C4F"/>
    <w:rsid w:val="00086D17"/>
    <w:rsid w:val="000904D2"/>
    <w:rsid w:val="00090589"/>
    <w:rsid w:val="000906F0"/>
    <w:rsid w:val="00090B91"/>
    <w:rsid w:val="0009175C"/>
    <w:rsid w:val="00091A89"/>
    <w:rsid w:val="00091BF4"/>
    <w:rsid w:val="00092F8E"/>
    <w:rsid w:val="00093104"/>
    <w:rsid w:val="0009334B"/>
    <w:rsid w:val="00093684"/>
    <w:rsid w:val="00093C9F"/>
    <w:rsid w:val="00093DDD"/>
    <w:rsid w:val="00093F30"/>
    <w:rsid w:val="000947B7"/>
    <w:rsid w:val="00094A5D"/>
    <w:rsid w:val="00094F5D"/>
    <w:rsid w:val="0009516F"/>
    <w:rsid w:val="00095B83"/>
    <w:rsid w:val="00095C3C"/>
    <w:rsid w:val="00095FAF"/>
    <w:rsid w:val="000962A0"/>
    <w:rsid w:val="000965C5"/>
    <w:rsid w:val="0009675F"/>
    <w:rsid w:val="00096E1C"/>
    <w:rsid w:val="000972EF"/>
    <w:rsid w:val="0009774F"/>
    <w:rsid w:val="000A01A6"/>
    <w:rsid w:val="000A01B4"/>
    <w:rsid w:val="000A0362"/>
    <w:rsid w:val="000A0363"/>
    <w:rsid w:val="000A1837"/>
    <w:rsid w:val="000A1DF8"/>
    <w:rsid w:val="000A2582"/>
    <w:rsid w:val="000A2787"/>
    <w:rsid w:val="000A37E4"/>
    <w:rsid w:val="000A3C15"/>
    <w:rsid w:val="000A493E"/>
    <w:rsid w:val="000A5389"/>
    <w:rsid w:val="000A54DC"/>
    <w:rsid w:val="000A5B3A"/>
    <w:rsid w:val="000A5E0E"/>
    <w:rsid w:val="000A5EB4"/>
    <w:rsid w:val="000A686A"/>
    <w:rsid w:val="000A696F"/>
    <w:rsid w:val="000A7247"/>
    <w:rsid w:val="000B0300"/>
    <w:rsid w:val="000B03E6"/>
    <w:rsid w:val="000B048F"/>
    <w:rsid w:val="000B04A3"/>
    <w:rsid w:val="000B0748"/>
    <w:rsid w:val="000B08B9"/>
    <w:rsid w:val="000B0D15"/>
    <w:rsid w:val="000B158E"/>
    <w:rsid w:val="000B256B"/>
    <w:rsid w:val="000B2DAA"/>
    <w:rsid w:val="000B3890"/>
    <w:rsid w:val="000B4032"/>
    <w:rsid w:val="000B4A04"/>
    <w:rsid w:val="000B56F1"/>
    <w:rsid w:val="000B5EC8"/>
    <w:rsid w:val="000B64F0"/>
    <w:rsid w:val="000B6795"/>
    <w:rsid w:val="000B6C1D"/>
    <w:rsid w:val="000B6D3C"/>
    <w:rsid w:val="000B707B"/>
    <w:rsid w:val="000B70C5"/>
    <w:rsid w:val="000B73D6"/>
    <w:rsid w:val="000B7CC3"/>
    <w:rsid w:val="000B7D3E"/>
    <w:rsid w:val="000B7D50"/>
    <w:rsid w:val="000C0511"/>
    <w:rsid w:val="000C1065"/>
    <w:rsid w:val="000C1579"/>
    <w:rsid w:val="000C275F"/>
    <w:rsid w:val="000C2911"/>
    <w:rsid w:val="000C2E3C"/>
    <w:rsid w:val="000C2E8E"/>
    <w:rsid w:val="000C329B"/>
    <w:rsid w:val="000C4048"/>
    <w:rsid w:val="000C4058"/>
    <w:rsid w:val="000C4A20"/>
    <w:rsid w:val="000C5158"/>
    <w:rsid w:val="000C609E"/>
    <w:rsid w:val="000C644B"/>
    <w:rsid w:val="000C69DA"/>
    <w:rsid w:val="000C6AE0"/>
    <w:rsid w:val="000C6DC0"/>
    <w:rsid w:val="000C6E89"/>
    <w:rsid w:val="000C700C"/>
    <w:rsid w:val="000C7A6C"/>
    <w:rsid w:val="000C7B72"/>
    <w:rsid w:val="000C7C2C"/>
    <w:rsid w:val="000D02D6"/>
    <w:rsid w:val="000D0759"/>
    <w:rsid w:val="000D2001"/>
    <w:rsid w:val="000D20D4"/>
    <w:rsid w:val="000D23DF"/>
    <w:rsid w:val="000D26E1"/>
    <w:rsid w:val="000D2C6F"/>
    <w:rsid w:val="000D4334"/>
    <w:rsid w:val="000D4B90"/>
    <w:rsid w:val="000D4E39"/>
    <w:rsid w:val="000D5549"/>
    <w:rsid w:val="000D573D"/>
    <w:rsid w:val="000D6027"/>
    <w:rsid w:val="000D62F5"/>
    <w:rsid w:val="000E00A4"/>
    <w:rsid w:val="000E0C09"/>
    <w:rsid w:val="000E1084"/>
    <w:rsid w:val="000E17E4"/>
    <w:rsid w:val="000E1D9C"/>
    <w:rsid w:val="000E2E2A"/>
    <w:rsid w:val="000E3190"/>
    <w:rsid w:val="000E3434"/>
    <w:rsid w:val="000E36B6"/>
    <w:rsid w:val="000E383F"/>
    <w:rsid w:val="000E4FEB"/>
    <w:rsid w:val="000E50C3"/>
    <w:rsid w:val="000E5145"/>
    <w:rsid w:val="000E5154"/>
    <w:rsid w:val="000E5810"/>
    <w:rsid w:val="000E5E47"/>
    <w:rsid w:val="000E601B"/>
    <w:rsid w:val="000E6369"/>
    <w:rsid w:val="000E6788"/>
    <w:rsid w:val="000E6894"/>
    <w:rsid w:val="000E7372"/>
    <w:rsid w:val="000E7765"/>
    <w:rsid w:val="000F03D2"/>
    <w:rsid w:val="000F097C"/>
    <w:rsid w:val="000F0CDD"/>
    <w:rsid w:val="000F0FBE"/>
    <w:rsid w:val="000F13AE"/>
    <w:rsid w:val="000F1C8E"/>
    <w:rsid w:val="000F2883"/>
    <w:rsid w:val="000F2E3E"/>
    <w:rsid w:val="000F2ECF"/>
    <w:rsid w:val="000F2FC1"/>
    <w:rsid w:val="000F36C5"/>
    <w:rsid w:val="000F3840"/>
    <w:rsid w:val="000F39C4"/>
    <w:rsid w:val="000F3CFB"/>
    <w:rsid w:val="000F3D52"/>
    <w:rsid w:val="000F4A3B"/>
    <w:rsid w:val="000F50A5"/>
    <w:rsid w:val="000F58A8"/>
    <w:rsid w:val="000F6235"/>
    <w:rsid w:val="000F6250"/>
    <w:rsid w:val="000F627A"/>
    <w:rsid w:val="000F67EA"/>
    <w:rsid w:val="000F6AE8"/>
    <w:rsid w:val="000F7047"/>
    <w:rsid w:val="000F73F8"/>
    <w:rsid w:val="000F7921"/>
    <w:rsid w:val="000F7E85"/>
    <w:rsid w:val="00100548"/>
    <w:rsid w:val="0010073B"/>
    <w:rsid w:val="00100D5C"/>
    <w:rsid w:val="001013AB"/>
    <w:rsid w:val="00102347"/>
    <w:rsid w:val="00102771"/>
    <w:rsid w:val="00102C1A"/>
    <w:rsid w:val="00102EA4"/>
    <w:rsid w:val="00102F8A"/>
    <w:rsid w:val="0010388A"/>
    <w:rsid w:val="00103C4C"/>
    <w:rsid w:val="00103DDE"/>
    <w:rsid w:val="001041F4"/>
    <w:rsid w:val="0010438D"/>
    <w:rsid w:val="00104460"/>
    <w:rsid w:val="00104479"/>
    <w:rsid w:val="00104B11"/>
    <w:rsid w:val="00104E38"/>
    <w:rsid w:val="0010527C"/>
    <w:rsid w:val="00105467"/>
    <w:rsid w:val="00105549"/>
    <w:rsid w:val="00105585"/>
    <w:rsid w:val="00106174"/>
    <w:rsid w:val="00106DA6"/>
    <w:rsid w:val="00107728"/>
    <w:rsid w:val="00107BAD"/>
    <w:rsid w:val="00110139"/>
    <w:rsid w:val="00110DA7"/>
    <w:rsid w:val="001115AE"/>
    <w:rsid w:val="00111831"/>
    <w:rsid w:val="00111A65"/>
    <w:rsid w:val="00111B13"/>
    <w:rsid w:val="00111E20"/>
    <w:rsid w:val="001124D7"/>
    <w:rsid w:val="0011261E"/>
    <w:rsid w:val="0011283F"/>
    <w:rsid w:val="00112FA9"/>
    <w:rsid w:val="0011420C"/>
    <w:rsid w:val="001146FB"/>
    <w:rsid w:val="0011542C"/>
    <w:rsid w:val="00116A09"/>
    <w:rsid w:val="001172A1"/>
    <w:rsid w:val="001175A4"/>
    <w:rsid w:val="00117C5A"/>
    <w:rsid w:val="00117D66"/>
    <w:rsid w:val="0012036D"/>
    <w:rsid w:val="001209B4"/>
    <w:rsid w:val="00120E7A"/>
    <w:rsid w:val="00121BD5"/>
    <w:rsid w:val="00121CDD"/>
    <w:rsid w:val="0012237E"/>
    <w:rsid w:val="0012245F"/>
    <w:rsid w:val="0012254F"/>
    <w:rsid w:val="00122C7C"/>
    <w:rsid w:val="00122E72"/>
    <w:rsid w:val="00122FEA"/>
    <w:rsid w:val="00123352"/>
    <w:rsid w:val="00123410"/>
    <w:rsid w:val="0012356B"/>
    <w:rsid w:val="0012366E"/>
    <w:rsid w:val="00123ACC"/>
    <w:rsid w:val="00123CF3"/>
    <w:rsid w:val="00123E50"/>
    <w:rsid w:val="00124930"/>
    <w:rsid w:val="00124AA5"/>
    <w:rsid w:val="00124C6F"/>
    <w:rsid w:val="00125A76"/>
    <w:rsid w:val="00126C03"/>
    <w:rsid w:val="00127B26"/>
    <w:rsid w:val="00127D17"/>
    <w:rsid w:val="00127ED6"/>
    <w:rsid w:val="0013006F"/>
    <w:rsid w:val="00130466"/>
    <w:rsid w:val="0013050B"/>
    <w:rsid w:val="00131150"/>
    <w:rsid w:val="001314E8"/>
    <w:rsid w:val="001329B8"/>
    <w:rsid w:val="001337D9"/>
    <w:rsid w:val="00133A66"/>
    <w:rsid w:val="00133FD3"/>
    <w:rsid w:val="00134460"/>
    <w:rsid w:val="0013493F"/>
    <w:rsid w:val="00134FA6"/>
    <w:rsid w:val="0013503B"/>
    <w:rsid w:val="00135119"/>
    <w:rsid w:val="00135812"/>
    <w:rsid w:val="00135D2E"/>
    <w:rsid w:val="001363E4"/>
    <w:rsid w:val="00136465"/>
    <w:rsid w:val="001365F4"/>
    <w:rsid w:val="00136A3B"/>
    <w:rsid w:val="00136DD6"/>
    <w:rsid w:val="001373A8"/>
    <w:rsid w:val="00140198"/>
    <w:rsid w:val="00140CA8"/>
    <w:rsid w:val="001411CC"/>
    <w:rsid w:val="00142258"/>
    <w:rsid w:val="0014227C"/>
    <w:rsid w:val="001425C4"/>
    <w:rsid w:val="00142689"/>
    <w:rsid w:val="001428A1"/>
    <w:rsid w:val="00142B2F"/>
    <w:rsid w:val="0014371E"/>
    <w:rsid w:val="00144329"/>
    <w:rsid w:val="00144C4E"/>
    <w:rsid w:val="00145559"/>
    <w:rsid w:val="00145AB9"/>
    <w:rsid w:val="00145CA0"/>
    <w:rsid w:val="00146099"/>
    <w:rsid w:val="0014661B"/>
    <w:rsid w:val="0014694F"/>
    <w:rsid w:val="00146981"/>
    <w:rsid w:val="00146E04"/>
    <w:rsid w:val="00147524"/>
    <w:rsid w:val="00147528"/>
    <w:rsid w:val="0014764B"/>
    <w:rsid w:val="00147C76"/>
    <w:rsid w:val="00150556"/>
    <w:rsid w:val="001505B9"/>
    <w:rsid w:val="001509E6"/>
    <w:rsid w:val="00150C2D"/>
    <w:rsid w:val="001510F9"/>
    <w:rsid w:val="00151522"/>
    <w:rsid w:val="00152C48"/>
    <w:rsid w:val="001530F9"/>
    <w:rsid w:val="00153628"/>
    <w:rsid w:val="00153C09"/>
    <w:rsid w:val="00153E7E"/>
    <w:rsid w:val="0015410F"/>
    <w:rsid w:val="0015429B"/>
    <w:rsid w:val="00154427"/>
    <w:rsid w:val="001545EE"/>
    <w:rsid w:val="00154FF8"/>
    <w:rsid w:val="001556B7"/>
    <w:rsid w:val="00155801"/>
    <w:rsid w:val="0015593A"/>
    <w:rsid w:val="00155D19"/>
    <w:rsid w:val="0015768F"/>
    <w:rsid w:val="00157CD6"/>
    <w:rsid w:val="001600AB"/>
    <w:rsid w:val="00160FA2"/>
    <w:rsid w:val="00161574"/>
    <w:rsid w:val="00162012"/>
    <w:rsid w:val="001624A2"/>
    <w:rsid w:val="0016286B"/>
    <w:rsid w:val="001628D9"/>
    <w:rsid w:val="001629A9"/>
    <w:rsid w:val="0016354A"/>
    <w:rsid w:val="00163AEC"/>
    <w:rsid w:val="00164374"/>
    <w:rsid w:val="001644AC"/>
    <w:rsid w:val="00164935"/>
    <w:rsid w:val="0016564C"/>
    <w:rsid w:val="00165BF0"/>
    <w:rsid w:val="0016620B"/>
    <w:rsid w:val="001669F0"/>
    <w:rsid w:val="00166BCA"/>
    <w:rsid w:val="00167114"/>
    <w:rsid w:val="001674B8"/>
    <w:rsid w:val="0016786E"/>
    <w:rsid w:val="001704B0"/>
    <w:rsid w:val="00170782"/>
    <w:rsid w:val="00170A3B"/>
    <w:rsid w:val="00170C88"/>
    <w:rsid w:val="00170DD3"/>
    <w:rsid w:val="001713E9"/>
    <w:rsid w:val="00171BD6"/>
    <w:rsid w:val="0017216D"/>
    <w:rsid w:val="0017335F"/>
    <w:rsid w:val="0017365C"/>
    <w:rsid w:val="00173F28"/>
    <w:rsid w:val="00174496"/>
    <w:rsid w:val="00174763"/>
    <w:rsid w:val="00174C98"/>
    <w:rsid w:val="0017572E"/>
    <w:rsid w:val="00176099"/>
    <w:rsid w:val="00176179"/>
    <w:rsid w:val="0017632C"/>
    <w:rsid w:val="001766D6"/>
    <w:rsid w:val="00176E35"/>
    <w:rsid w:val="001770E3"/>
    <w:rsid w:val="001771FC"/>
    <w:rsid w:val="001772C7"/>
    <w:rsid w:val="001777DA"/>
    <w:rsid w:val="00177997"/>
    <w:rsid w:val="0018129C"/>
    <w:rsid w:val="00181B84"/>
    <w:rsid w:val="00181C99"/>
    <w:rsid w:val="0018206D"/>
    <w:rsid w:val="00182B20"/>
    <w:rsid w:val="00182EF6"/>
    <w:rsid w:val="00183016"/>
    <w:rsid w:val="00183731"/>
    <w:rsid w:val="00183906"/>
    <w:rsid w:val="00183BBE"/>
    <w:rsid w:val="00183CE8"/>
    <w:rsid w:val="0018434A"/>
    <w:rsid w:val="00184849"/>
    <w:rsid w:val="00184937"/>
    <w:rsid w:val="00184D54"/>
    <w:rsid w:val="00184F4B"/>
    <w:rsid w:val="00186382"/>
    <w:rsid w:val="001864A8"/>
    <w:rsid w:val="00186A00"/>
    <w:rsid w:val="00186AAF"/>
    <w:rsid w:val="00186BAC"/>
    <w:rsid w:val="00186DD4"/>
    <w:rsid w:val="00186E75"/>
    <w:rsid w:val="001871CF"/>
    <w:rsid w:val="00187657"/>
    <w:rsid w:val="0018795C"/>
    <w:rsid w:val="001902A1"/>
    <w:rsid w:val="001904D3"/>
    <w:rsid w:val="00190674"/>
    <w:rsid w:val="0019129D"/>
    <w:rsid w:val="00191CB8"/>
    <w:rsid w:val="00192010"/>
    <w:rsid w:val="00192F6E"/>
    <w:rsid w:val="00192F95"/>
    <w:rsid w:val="00193677"/>
    <w:rsid w:val="00193D67"/>
    <w:rsid w:val="00193E1D"/>
    <w:rsid w:val="00193F90"/>
    <w:rsid w:val="0019460B"/>
    <w:rsid w:val="00194B66"/>
    <w:rsid w:val="00194E8F"/>
    <w:rsid w:val="00194FA7"/>
    <w:rsid w:val="0019574C"/>
    <w:rsid w:val="00195B26"/>
    <w:rsid w:val="00195B96"/>
    <w:rsid w:val="00195C40"/>
    <w:rsid w:val="00195F5D"/>
    <w:rsid w:val="001962F2"/>
    <w:rsid w:val="00196323"/>
    <w:rsid w:val="00196B8C"/>
    <w:rsid w:val="00196E25"/>
    <w:rsid w:val="001A0E9C"/>
    <w:rsid w:val="001A18E5"/>
    <w:rsid w:val="001A2519"/>
    <w:rsid w:val="001A26CD"/>
    <w:rsid w:val="001A2A2F"/>
    <w:rsid w:val="001A3AA9"/>
    <w:rsid w:val="001A46EA"/>
    <w:rsid w:val="001A521A"/>
    <w:rsid w:val="001A52B4"/>
    <w:rsid w:val="001A6C95"/>
    <w:rsid w:val="001A6EBF"/>
    <w:rsid w:val="001A7215"/>
    <w:rsid w:val="001B0427"/>
    <w:rsid w:val="001B088F"/>
    <w:rsid w:val="001B0C4B"/>
    <w:rsid w:val="001B10F7"/>
    <w:rsid w:val="001B220C"/>
    <w:rsid w:val="001B24B2"/>
    <w:rsid w:val="001B2FA7"/>
    <w:rsid w:val="001B30D8"/>
    <w:rsid w:val="001B4067"/>
    <w:rsid w:val="001B4081"/>
    <w:rsid w:val="001B4FF6"/>
    <w:rsid w:val="001B56B1"/>
    <w:rsid w:val="001B5C95"/>
    <w:rsid w:val="001B5E5C"/>
    <w:rsid w:val="001B5ED0"/>
    <w:rsid w:val="001B5F22"/>
    <w:rsid w:val="001B70A3"/>
    <w:rsid w:val="001B7A95"/>
    <w:rsid w:val="001B7D80"/>
    <w:rsid w:val="001C0A41"/>
    <w:rsid w:val="001C15DC"/>
    <w:rsid w:val="001C1716"/>
    <w:rsid w:val="001C1BF0"/>
    <w:rsid w:val="001C1C96"/>
    <w:rsid w:val="001C3626"/>
    <w:rsid w:val="001C3C11"/>
    <w:rsid w:val="001C3FE4"/>
    <w:rsid w:val="001C4162"/>
    <w:rsid w:val="001C41D1"/>
    <w:rsid w:val="001C48DF"/>
    <w:rsid w:val="001C51F5"/>
    <w:rsid w:val="001C5391"/>
    <w:rsid w:val="001C54E7"/>
    <w:rsid w:val="001C5B46"/>
    <w:rsid w:val="001C5D9D"/>
    <w:rsid w:val="001C6306"/>
    <w:rsid w:val="001C635F"/>
    <w:rsid w:val="001C70AE"/>
    <w:rsid w:val="001C7131"/>
    <w:rsid w:val="001C778A"/>
    <w:rsid w:val="001C786C"/>
    <w:rsid w:val="001C797F"/>
    <w:rsid w:val="001C7D60"/>
    <w:rsid w:val="001D102D"/>
    <w:rsid w:val="001D1558"/>
    <w:rsid w:val="001D1944"/>
    <w:rsid w:val="001D1A47"/>
    <w:rsid w:val="001D1B46"/>
    <w:rsid w:val="001D1ED0"/>
    <w:rsid w:val="001D2B88"/>
    <w:rsid w:val="001D2C56"/>
    <w:rsid w:val="001D2E6E"/>
    <w:rsid w:val="001D2F3F"/>
    <w:rsid w:val="001D331D"/>
    <w:rsid w:val="001D389F"/>
    <w:rsid w:val="001D411B"/>
    <w:rsid w:val="001D44E8"/>
    <w:rsid w:val="001D459A"/>
    <w:rsid w:val="001D4BEB"/>
    <w:rsid w:val="001D4CB0"/>
    <w:rsid w:val="001D51F2"/>
    <w:rsid w:val="001D55E9"/>
    <w:rsid w:val="001D6404"/>
    <w:rsid w:val="001D6630"/>
    <w:rsid w:val="001D66B4"/>
    <w:rsid w:val="001D686A"/>
    <w:rsid w:val="001D6B36"/>
    <w:rsid w:val="001D6C3D"/>
    <w:rsid w:val="001D721B"/>
    <w:rsid w:val="001D7271"/>
    <w:rsid w:val="001D7E12"/>
    <w:rsid w:val="001E0677"/>
    <w:rsid w:val="001E0E5D"/>
    <w:rsid w:val="001E0FA3"/>
    <w:rsid w:val="001E103F"/>
    <w:rsid w:val="001E11F9"/>
    <w:rsid w:val="001E17D8"/>
    <w:rsid w:val="001E1997"/>
    <w:rsid w:val="001E1D16"/>
    <w:rsid w:val="001E2541"/>
    <w:rsid w:val="001E26F3"/>
    <w:rsid w:val="001E2CCA"/>
    <w:rsid w:val="001E2D77"/>
    <w:rsid w:val="001E3406"/>
    <w:rsid w:val="001E35B6"/>
    <w:rsid w:val="001E4019"/>
    <w:rsid w:val="001E4114"/>
    <w:rsid w:val="001E4D15"/>
    <w:rsid w:val="001E4D4B"/>
    <w:rsid w:val="001E5255"/>
    <w:rsid w:val="001E5825"/>
    <w:rsid w:val="001E5BE5"/>
    <w:rsid w:val="001E5D82"/>
    <w:rsid w:val="001E64A0"/>
    <w:rsid w:val="001E668A"/>
    <w:rsid w:val="001E6C01"/>
    <w:rsid w:val="001E727B"/>
    <w:rsid w:val="001E75CF"/>
    <w:rsid w:val="001E7A68"/>
    <w:rsid w:val="001F0A00"/>
    <w:rsid w:val="001F1A7C"/>
    <w:rsid w:val="001F2214"/>
    <w:rsid w:val="001F2237"/>
    <w:rsid w:val="001F253C"/>
    <w:rsid w:val="001F2554"/>
    <w:rsid w:val="001F27BD"/>
    <w:rsid w:val="001F28F3"/>
    <w:rsid w:val="001F2AB9"/>
    <w:rsid w:val="001F2ADC"/>
    <w:rsid w:val="001F3487"/>
    <w:rsid w:val="001F35B6"/>
    <w:rsid w:val="001F381F"/>
    <w:rsid w:val="001F3FEA"/>
    <w:rsid w:val="001F4CFF"/>
    <w:rsid w:val="001F4D49"/>
    <w:rsid w:val="001F57E2"/>
    <w:rsid w:val="001F5C87"/>
    <w:rsid w:val="001F5E4D"/>
    <w:rsid w:val="001F61AD"/>
    <w:rsid w:val="001F628E"/>
    <w:rsid w:val="001F7975"/>
    <w:rsid w:val="001F798A"/>
    <w:rsid w:val="001F7A03"/>
    <w:rsid w:val="001F7C1B"/>
    <w:rsid w:val="00200D2D"/>
    <w:rsid w:val="0020127E"/>
    <w:rsid w:val="0020136C"/>
    <w:rsid w:val="002015C2"/>
    <w:rsid w:val="00201F68"/>
    <w:rsid w:val="00202086"/>
    <w:rsid w:val="00202166"/>
    <w:rsid w:val="0020276B"/>
    <w:rsid w:val="00202AAA"/>
    <w:rsid w:val="00202BC6"/>
    <w:rsid w:val="00202C24"/>
    <w:rsid w:val="00203527"/>
    <w:rsid w:val="0020392D"/>
    <w:rsid w:val="00203C7F"/>
    <w:rsid w:val="00204473"/>
    <w:rsid w:val="002048F1"/>
    <w:rsid w:val="00204AD8"/>
    <w:rsid w:val="00205276"/>
    <w:rsid w:val="002053E0"/>
    <w:rsid w:val="0020572A"/>
    <w:rsid w:val="00205933"/>
    <w:rsid w:val="00205AA7"/>
    <w:rsid w:val="00205CD1"/>
    <w:rsid w:val="00206CA6"/>
    <w:rsid w:val="002075CA"/>
    <w:rsid w:val="00207B9F"/>
    <w:rsid w:val="00207F4F"/>
    <w:rsid w:val="00210342"/>
    <w:rsid w:val="00210413"/>
    <w:rsid w:val="002104F3"/>
    <w:rsid w:val="00210682"/>
    <w:rsid w:val="00210AD5"/>
    <w:rsid w:val="002110E9"/>
    <w:rsid w:val="002118A2"/>
    <w:rsid w:val="00211A3A"/>
    <w:rsid w:val="002125A3"/>
    <w:rsid w:val="00212874"/>
    <w:rsid w:val="00212911"/>
    <w:rsid w:val="00212E21"/>
    <w:rsid w:val="00212FAB"/>
    <w:rsid w:val="00213EEA"/>
    <w:rsid w:val="00214D4D"/>
    <w:rsid w:val="00214F7F"/>
    <w:rsid w:val="00215A03"/>
    <w:rsid w:val="00215BA9"/>
    <w:rsid w:val="00216157"/>
    <w:rsid w:val="002162B0"/>
    <w:rsid w:val="002162F0"/>
    <w:rsid w:val="002166D7"/>
    <w:rsid w:val="00216754"/>
    <w:rsid w:val="00216921"/>
    <w:rsid w:val="00216A48"/>
    <w:rsid w:val="00217855"/>
    <w:rsid w:val="002179EB"/>
    <w:rsid w:val="00217C3B"/>
    <w:rsid w:val="00220E0B"/>
    <w:rsid w:val="00220F44"/>
    <w:rsid w:val="00221149"/>
    <w:rsid w:val="00223C05"/>
    <w:rsid w:val="00223C0D"/>
    <w:rsid w:val="00223F54"/>
    <w:rsid w:val="002241B1"/>
    <w:rsid w:val="0022563A"/>
    <w:rsid w:val="00225965"/>
    <w:rsid w:val="00226054"/>
    <w:rsid w:val="002260ED"/>
    <w:rsid w:val="0022698B"/>
    <w:rsid w:val="00226AF5"/>
    <w:rsid w:val="00226BD6"/>
    <w:rsid w:val="00226FF4"/>
    <w:rsid w:val="00227203"/>
    <w:rsid w:val="002276A0"/>
    <w:rsid w:val="0023102E"/>
    <w:rsid w:val="0023105E"/>
    <w:rsid w:val="002315DB"/>
    <w:rsid w:val="00231B58"/>
    <w:rsid w:val="00232296"/>
    <w:rsid w:val="00232440"/>
    <w:rsid w:val="002326D3"/>
    <w:rsid w:val="00232A84"/>
    <w:rsid w:val="00233A9C"/>
    <w:rsid w:val="00233BE7"/>
    <w:rsid w:val="00234070"/>
    <w:rsid w:val="00234E64"/>
    <w:rsid w:val="00234EB5"/>
    <w:rsid w:val="0023552A"/>
    <w:rsid w:val="00235AC3"/>
    <w:rsid w:val="00235BF4"/>
    <w:rsid w:val="00235E01"/>
    <w:rsid w:val="00235F77"/>
    <w:rsid w:val="00236911"/>
    <w:rsid w:val="00237135"/>
    <w:rsid w:val="00240510"/>
    <w:rsid w:val="0024097B"/>
    <w:rsid w:val="00240A81"/>
    <w:rsid w:val="0024124A"/>
    <w:rsid w:val="00241534"/>
    <w:rsid w:val="00241FC5"/>
    <w:rsid w:val="00242163"/>
    <w:rsid w:val="002423AC"/>
    <w:rsid w:val="00242CB7"/>
    <w:rsid w:val="0024323A"/>
    <w:rsid w:val="00243956"/>
    <w:rsid w:val="00243BD6"/>
    <w:rsid w:val="002451FC"/>
    <w:rsid w:val="00246503"/>
    <w:rsid w:val="0024690C"/>
    <w:rsid w:val="00246D58"/>
    <w:rsid w:val="00246F62"/>
    <w:rsid w:val="002470B7"/>
    <w:rsid w:val="002471A9"/>
    <w:rsid w:val="0024724B"/>
    <w:rsid w:val="002476CC"/>
    <w:rsid w:val="00250769"/>
    <w:rsid w:val="00251A40"/>
    <w:rsid w:val="00252157"/>
    <w:rsid w:val="00252851"/>
    <w:rsid w:val="00252901"/>
    <w:rsid w:val="00252F6E"/>
    <w:rsid w:val="002533DD"/>
    <w:rsid w:val="0025355F"/>
    <w:rsid w:val="002537B8"/>
    <w:rsid w:val="00253B01"/>
    <w:rsid w:val="00253E2F"/>
    <w:rsid w:val="00254FA7"/>
    <w:rsid w:val="002552FC"/>
    <w:rsid w:val="0025531D"/>
    <w:rsid w:val="00255D8C"/>
    <w:rsid w:val="002563DB"/>
    <w:rsid w:val="00256679"/>
    <w:rsid w:val="002568A1"/>
    <w:rsid w:val="00256D99"/>
    <w:rsid w:val="00257C9B"/>
    <w:rsid w:val="00260190"/>
    <w:rsid w:val="002606DB"/>
    <w:rsid w:val="00260916"/>
    <w:rsid w:val="00260A04"/>
    <w:rsid w:val="0026134D"/>
    <w:rsid w:val="002616E2"/>
    <w:rsid w:val="00261890"/>
    <w:rsid w:val="002627CC"/>
    <w:rsid w:val="0026292C"/>
    <w:rsid w:val="002629E5"/>
    <w:rsid w:val="00262A6B"/>
    <w:rsid w:val="00263530"/>
    <w:rsid w:val="0026360A"/>
    <w:rsid w:val="00263B9E"/>
    <w:rsid w:val="00263CF2"/>
    <w:rsid w:val="0026445A"/>
    <w:rsid w:val="00264786"/>
    <w:rsid w:val="0026482F"/>
    <w:rsid w:val="00264B2B"/>
    <w:rsid w:val="00264F3F"/>
    <w:rsid w:val="0026573F"/>
    <w:rsid w:val="002658A3"/>
    <w:rsid w:val="00265C22"/>
    <w:rsid w:val="00265CF9"/>
    <w:rsid w:val="00265F7E"/>
    <w:rsid w:val="002661DC"/>
    <w:rsid w:val="00266936"/>
    <w:rsid w:val="002675F5"/>
    <w:rsid w:val="0027022A"/>
    <w:rsid w:val="0027095F"/>
    <w:rsid w:val="00270E18"/>
    <w:rsid w:val="00271AF2"/>
    <w:rsid w:val="00271C11"/>
    <w:rsid w:val="002722AD"/>
    <w:rsid w:val="00272389"/>
    <w:rsid w:val="002733CD"/>
    <w:rsid w:val="00274C49"/>
    <w:rsid w:val="00274F44"/>
    <w:rsid w:val="00275284"/>
    <w:rsid w:val="002755D1"/>
    <w:rsid w:val="0027586C"/>
    <w:rsid w:val="00275E48"/>
    <w:rsid w:val="0027618B"/>
    <w:rsid w:val="00276442"/>
    <w:rsid w:val="0027646E"/>
    <w:rsid w:val="00276E5E"/>
    <w:rsid w:val="0027768D"/>
    <w:rsid w:val="00277CB7"/>
    <w:rsid w:val="00280192"/>
    <w:rsid w:val="0028096F"/>
    <w:rsid w:val="00280AA1"/>
    <w:rsid w:val="00280BDB"/>
    <w:rsid w:val="00281096"/>
    <w:rsid w:val="00281364"/>
    <w:rsid w:val="0028157A"/>
    <w:rsid w:val="0028183E"/>
    <w:rsid w:val="002818FA"/>
    <w:rsid w:val="00282189"/>
    <w:rsid w:val="0028286D"/>
    <w:rsid w:val="00282C54"/>
    <w:rsid w:val="0028377B"/>
    <w:rsid w:val="00284007"/>
    <w:rsid w:val="00284B8D"/>
    <w:rsid w:val="00284EDB"/>
    <w:rsid w:val="002853BB"/>
    <w:rsid w:val="00285992"/>
    <w:rsid w:val="00285C7B"/>
    <w:rsid w:val="00285F15"/>
    <w:rsid w:val="002869EF"/>
    <w:rsid w:val="00286CDD"/>
    <w:rsid w:val="00286D6A"/>
    <w:rsid w:val="00287F98"/>
    <w:rsid w:val="0029022C"/>
    <w:rsid w:val="0029104B"/>
    <w:rsid w:val="00291D63"/>
    <w:rsid w:val="002939B1"/>
    <w:rsid w:val="00293B31"/>
    <w:rsid w:val="00293C7D"/>
    <w:rsid w:val="00293DEB"/>
    <w:rsid w:val="00293E6B"/>
    <w:rsid w:val="00293F17"/>
    <w:rsid w:val="00294AE9"/>
    <w:rsid w:val="00294B02"/>
    <w:rsid w:val="00294CFB"/>
    <w:rsid w:val="0029521B"/>
    <w:rsid w:val="0029538A"/>
    <w:rsid w:val="00295C1F"/>
    <w:rsid w:val="0029611A"/>
    <w:rsid w:val="0029619B"/>
    <w:rsid w:val="00296514"/>
    <w:rsid w:val="0029786F"/>
    <w:rsid w:val="002A0D83"/>
    <w:rsid w:val="002A0E69"/>
    <w:rsid w:val="002A1414"/>
    <w:rsid w:val="002A17A1"/>
    <w:rsid w:val="002A1B43"/>
    <w:rsid w:val="002A317A"/>
    <w:rsid w:val="002A38B9"/>
    <w:rsid w:val="002A403E"/>
    <w:rsid w:val="002A44A8"/>
    <w:rsid w:val="002A45D8"/>
    <w:rsid w:val="002A4C72"/>
    <w:rsid w:val="002A4F08"/>
    <w:rsid w:val="002A5300"/>
    <w:rsid w:val="002A54F0"/>
    <w:rsid w:val="002A5AF0"/>
    <w:rsid w:val="002A66CF"/>
    <w:rsid w:val="002A696C"/>
    <w:rsid w:val="002A6A52"/>
    <w:rsid w:val="002A6C8F"/>
    <w:rsid w:val="002A6E78"/>
    <w:rsid w:val="002A6E97"/>
    <w:rsid w:val="002A6F37"/>
    <w:rsid w:val="002A7C61"/>
    <w:rsid w:val="002A7F2B"/>
    <w:rsid w:val="002A7F52"/>
    <w:rsid w:val="002B0314"/>
    <w:rsid w:val="002B06ED"/>
    <w:rsid w:val="002B08E8"/>
    <w:rsid w:val="002B0915"/>
    <w:rsid w:val="002B32A1"/>
    <w:rsid w:val="002B32F7"/>
    <w:rsid w:val="002B3595"/>
    <w:rsid w:val="002B41F6"/>
    <w:rsid w:val="002B42CD"/>
    <w:rsid w:val="002B435B"/>
    <w:rsid w:val="002B43D9"/>
    <w:rsid w:val="002B4AD6"/>
    <w:rsid w:val="002B4D29"/>
    <w:rsid w:val="002B557D"/>
    <w:rsid w:val="002B5A60"/>
    <w:rsid w:val="002B5C84"/>
    <w:rsid w:val="002B6E18"/>
    <w:rsid w:val="002B7055"/>
    <w:rsid w:val="002B71CF"/>
    <w:rsid w:val="002B7539"/>
    <w:rsid w:val="002B75DF"/>
    <w:rsid w:val="002C0484"/>
    <w:rsid w:val="002C065C"/>
    <w:rsid w:val="002C0ACB"/>
    <w:rsid w:val="002C0BA4"/>
    <w:rsid w:val="002C1B2E"/>
    <w:rsid w:val="002C2141"/>
    <w:rsid w:val="002C22F9"/>
    <w:rsid w:val="002C261B"/>
    <w:rsid w:val="002C29DB"/>
    <w:rsid w:val="002C3552"/>
    <w:rsid w:val="002C431A"/>
    <w:rsid w:val="002C47EA"/>
    <w:rsid w:val="002C4B52"/>
    <w:rsid w:val="002C4C28"/>
    <w:rsid w:val="002C520B"/>
    <w:rsid w:val="002C55FB"/>
    <w:rsid w:val="002C5855"/>
    <w:rsid w:val="002C5B0A"/>
    <w:rsid w:val="002C5CC7"/>
    <w:rsid w:val="002C669B"/>
    <w:rsid w:val="002C682E"/>
    <w:rsid w:val="002C708B"/>
    <w:rsid w:val="002C7D37"/>
    <w:rsid w:val="002D00DA"/>
    <w:rsid w:val="002D0E61"/>
    <w:rsid w:val="002D1418"/>
    <w:rsid w:val="002D2183"/>
    <w:rsid w:val="002D249F"/>
    <w:rsid w:val="002D25E1"/>
    <w:rsid w:val="002D38AB"/>
    <w:rsid w:val="002D3916"/>
    <w:rsid w:val="002D3B81"/>
    <w:rsid w:val="002D415A"/>
    <w:rsid w:val="002D4387"/>
    <w:rsid w:val="002D43BE"/>
    <w:rsid w:val="002D499C"/>
    <w:rsid w:val="002D4F1A"/>
    <w:rsid w:val="002D5406"/>
    <w:rsid w:val="002D5994"/>
    <w:rsid w:val="002D5B66"/>
    <w:rsid w:val="002D642F"/>
    <w:rsid w:val="002D67FF"/>
    <w:rsid w:val="002D687B"/>
    <w:rsid w:val="002D704C"/>
    <w:rsid w:val="002E078E"/>
    <w:rsid w:val="002E0E08"/>
    <w:rsid w:val="002E1221"/>
    <w:rsid w:val="002E1484"/>
    <w:rsid w:val="002E1BA2"/>
    <w:rsid w:val="002E390C"/>
    <w:rsid w:val="002E3A26"/>
    <w:rsid w:val="002E3F27"/>
    <w:rsid w:val="002E4E6C"/>
    <w:rsid w:val="002E51AB"/>
    <w:rsid w:val="002E51E8"/>
    <w:rsid w:val="002E53A6"/>
    <w:rsid w:val="002E5FA0"/>
    <w:rsid w:val="002E6053"/>
    <w:rsid w:val="002E6390"/>
    <w:rsid w:val="002E6512"/>
    <w:rsid w:val="002E6562"/>
    <w:rsid w:val="002E6C1A"/>
    <w:rsid w:val="002E6EF6"/>
    <w:rsid w:val="002E7393"/>
    <w:rsid w:val="002E73AA"/>
    <w:rsid w:val="002F05C3"/>
    <w:rsid w:val="002F05F7"/>
    <w:rsid w:val="002F0960"/>
    <w:rsid w:val="002F099E"/>
    <w:rsid w:val="002F0FCB"/>
    <w:rsid w:val="002F238C"/>
    <w:rsid w:val="002F2533"/>
    <w:rsid w:val="002F25F9"/>
    <w:rsid w:val="002F2849"/>
    <w:rsid w:val="002F2B09"/>
    <w:rsid w:val="002F3B3C"/>
    <w:rsid w:val="002F3D07"/>
    <w:rsid w:val="002F4A23"/>
    <w:rsid w:val="002F4E0E"/>
    <w:rsid w:val="002F4ED9"/>
    <w:rsid w:val="002F546A"/>
    <w:rsid w:val="002F5B91"/>
    <w:rsid w:val="002F6834"/>
    <w:rsid w:val="002F6CB5"/>
    <w:rsid w:val="002F6FAF"/>
    <w:rsid w:val="00300A42"/>
    <w:rsid w:val="00300ADD"/>
    <w:rsid w:val="003016CF"/>
    <w:rsid w:val="00301CD0"/>
    <w:rsid w:val="003024FD"/>
    <w:rsid w:val="0030278B"/>
    <w:rsid w:val="003028CC"/>
    <w:rsid w:val="00302904"/>
    <w:rsid w:val="00302A77"/>
    <w:rsid w:val="003032E2"/>
    <w:rsid w:val="00303308"/>
    <w:rsid w:val="003042C8"/>
    <w:rsid w:val="00304519"/>
    <w:rsid w:val="0030485A"/>
    <w:rsid w:val="003050BE"/>
    <w:rsid w:val="00305101"/>
    <w:rsid w:val="00305775"/>
    <w:rsid w:val="00305BC0"/>
    <w:rsid w:val="00305F4E"/>
    <w:rsid w:val="003060DA"/>
    <w:rsid w:val="00306144"/>
    <w:rsid w:val="00306EBB"/>
    <w:rsid w:val="00307598"/>
    <w:rsid w:val="00307D61"/>
    <w:rsid w:val="00307D7C"/>
    <w:rsid w:val="00307DB0"/>
    <w:rsid w:val="00307F2A"/>
    <w:rsid w:val="00310238"/>
    <w:rsid w:val="00310664"/>
    <w:rsid w:val="00310F26"/>
    <w:rsid w:val="00311B0E"/>
    <w:rsid w:val="003122F5"/>
    <w:rsid w:val="00312CB9"/>
    <w:rsid w:val="003135FD"/>
    <w:rsid w:val="003142FE"/>
    <w:rsid w:val="003146AD"/>
    <w:rsid w:val="003150BB"/>
    <w:rsid w:val="00315F46"/>
    <w:rsid w:val="00316344"/>
    <w:rsid w:val="0031640B"/>
    <w:rsid w:val="003166AE"/>
    <w:rsid w:val="003166F4"/>
    <w:rsid w:val="00316921"/>
    <w:rsid w:val="00316B06"/>
    <w:rsid w:val="00317F2F"/>
    <w:rsid w:val="003202B9"/>
    <w:rsid w:val="00320462"/>
    <w:rsid w:val="00320570"/>
    <w:rsid w:val="00320DC1"/>
    <w:rsid w:val="00321B13"/>
    <w:rsid w:val="00322017"/>
    <w:rsid w:val="00322BBA"/>
    <w:rsid w:val="00322BEF"/>
    <w:rsid w:val="0032330E"/>
    <w:rsid w:val="00323756"/>
    <w:rsid w:val="00323971"/>
    <w:rsid w:val="0032397A"/>
    <w:rsid w:val="00323A3C"/>
    <w:rsid w:val="00324B41"/>
    <w:rsid w:val="00324D9C"/>
    <w:rsid w:val="003257EB"/>
    <w:rsid w:val="0032603E"/>
    <w:rsid w:val="003260EA"/>
    <w:rsid w:val="00326721"/>
    <w:rsid w:val="00326DB5"/>
    <w:rsid w:val="00326FCF"/>
    <w:rsid w:val="0032711F"/>
    <w:rsid w:val="00327144"/>
    <w:rsid w:val="003305BF"/>
    <w:rsid w:val="00330687"/>
    <w:rsid w:val="00330961"/>
    <w:rsid w:val="00330F7E"/>
    <w:rsid w:val="0033113E"/>
    <w:rsid w:val="003313BC"/>
    <w:rsid w:val="0033195B"/>
    <w:rsid w:val="003323EF"/>
    <w:rsid w:val="00332850"/>
    <w:rsid w:val="003329EA"/>
    <w:rsid w:val="00332C11"/>
    <w:rsid w:val="00333766"/>
    <w:rsid w:val="00333A60"/>
    <w:rsid w:val="00333AC2"/>
    <w:rsid w:val="00333B9E"/>
    <w:rsid w:val="0033469D"/>
    <w:rsid w:val="003346EC"/>
    <w:rsid w:val="003348C5"/>
    <w:rsid w:val="00334EA7"/>
    <w:rsid w:val="00334ECE"/>
    <w:rsid w:val="003353BC"/>
    <w:rsid w:val="003358FD"/>
    <w:rsid w:val="00335E94"/>
    <w:rsid w:val="00337D89"/>
    <w:rsid w:val="003401A9"/>
    <w:rsid w:val="00340E2D"/>
    <w:rsid w:val="00340EAF"/>
    <w:rsid w:val="00341497"/>
    <w:rsid w:val="00341757"/>
    <w:rsid w:val="003419A1"/>
    <w:rsid w:val="00341EA6"/>
    <w:rsid w:val="0034205F"/>
    <w:rsid w:val="00342354"/>
    <w:rsid w:val="003424B7"/>
    <w:rsid w:val="00343000"/>
    <w:rsid w:val="00343532"/>
    <w:rsid w:val="003435A8"/>
    <w:rsid w:val="0034508B"/>
    <w:rsid w:val="00345D07"/>
    <w:rsid w:val="003462DB"/>
    <w:rsid w:val="00346708"/>
    <w:rsid w:val="003472BD"/>
    <w:rsid w:val="00347F80"/>
    <w:rsid w:val="003513A7"/>
    <w:rsid w:val="003515FE"/>
    <w:rsid w:val="00351911"/>
    <w:rsid w:val="00351973"/>
    <w:rsid w:val="00352178"/>
    <w:rsid w:val="00352413"/>
    <w:rsid w:val="0035303F"/>
    <w:rsid w:val="0035340F"/>
    <w:rsid w:val="003534C1"/>
    <w:rsid w:val="0035351F"/>
    <w:rsid w:val="00353F6D"/>
    <w:rsid w:val="003542B6"/>
    <w:rsid w:val="0035448B"/>
    <w:rsid w:val="00354724"/>
    <w:rsid w:val="00354804"/>
    <w:rsid w:val="00354C17"/>
    <w:rsid w:val="0035527B"/>
    <w:rsid w:val="00356073"/>
    <w:rsid w:val="00356AD5"/>
    <w:rsid w:val="0035704C"/>
    <w:rsid w:val="003576CB"/>
    <w:rsid w:val="00357C7C"/>
    <w:rsid w:val="00360656"/>
    <w:rsid w:val="00360D99"/>
    <w:rsid w:val="0036197B"/>
    <w:rsid w:val="00361F1D"/>
    <w:rsid w:val="0036228C"/>
    <w:rsid w:val="00362A5F"/>
    <w:rsid w:val="00363B04"/>
    <w:rsid w:val="00363B31"/>
    <w:rsid w:val="003640BB"/>
    <w:rsid w:val="00364182"/>
    <w:rsid w:val="00364C13"/>
    <w:rsid w:val="00364CED"/>
    <w:rsid w:val="00364D9A"/>
    <w:rsid w:val="00365125"/>
    <w:rsid w:val="00365316"/>
    <w:rsid w:val="00365445"/>
    <w:rsid w:val="00365583"/>
    <w:rsid w:val="003667FC"/>
    <w:rsid w:val="00366A9B"/>
    <w:rsid w:val="00366B5B"/>
    <w:rsid w:val="003679E1"/>
    <w:rsid w:val="003710F4"/>
    <w:rsid w:val="0037154F"/>
    <w:rsid w:val="0037190C"/>
    <w:rsid w:val="00371DBB"/>
    <w:rsid w:val="00371FC5"/>
    <w:rsid w:val="003728A0"/>
    <w:rsid w:val="00372B6C"/>
    <w:rsid w:val="00373340"/>
    <w:rsid w:val="0037509B"/>
    <w:rsid w:val="0037550F"/>
    <w:rsid w:val="0037555B"/>
    <w:rsid w:val="00375680"/>
    <w:rsid w:val="00375CB0"/>
    <w:rsid w:val="00375D55"/>
    <w:rsid w:val="00375E2F"/>
    <w:rsid w:val="00376043"/>
    <w:rsid w:val="003765D9"/>
    <w:rsid w:val="00376766"/>
    <w:rsid w:val="0037773A"/>
    <w:rsid w:val="0038057D"/>
    <w:rsid w:val="003805C8"/>
    <w:rsid w:val="003809C7"/>
    <w:rsid w:val="00380F09"/>
    <w:rsid w:val="0038145F"/>
    <w:rsid w:val="00381731"/>
    <w:rsid w:val="00381755"/>
    <w:rsid w:val="003817B2"/>
    <w:rsid w:val="00381D82"/>
    <w:rsid w:val="00381F91"/>
    <w:rsid w:val="0038380D"/>
    <w:rsid w:val="003848D4"/>
    <w:rsid w:val="00384F25"/>
    <w:rsid w:val="0038568F"/>
    <w:rsid w:val="00385BF0"/>
    <w:rsid w:val="00385E2A"/>
    <w:rsid w:val="0038638C"/>
    <w:rsid w:val="00391529"/>
    <w:rsid w:val="00392D91"/>
    <w:rsid w:val="00393021"/>
    <w:rsid w:val="00393185"/>
    <w:rsid w:val="00393385"/>
    <w:rsid w:val="00393F9C"/>
    <w:rsid w:val="00394FE3"/>
    <w:rsid w:val="0039503A"/>
    <w:rsid w:val="003950F9"/>
    <w:rsid w:val="00395593"/>
    <w:rsid w:val="00395695"/>
    <w:rsid w:val="00396370"/>
    <w:rsid w:val="00396475"/>
    <w:rsid w:val="00396D8A"/>
    <w:rsid w:val="0039758A"/>
    <w:rsid w:val="003A01E1"/>
    <w:rsid w:val="003A0912"/>
    <w:rsid w:val="003A10DF"/>
    <w:rsid w:val="003A1125"/>
    <w:rsid w:val="003A1469"/>
    <w:rsid w:val="003A18CD"/>
    <w:rsid w:val="003A1B1F"/>
    <w:rsid w:val="003A1CCF"/>
    <w:rsid w:val="003A306C"/>
    <w:rsid w:val="003A340E"/>
    <w:rsid w:val="003A35EC"/>
    <w:rsid w:val="003A3772"/>
    <w:rsid w:val="003A3EE5"/>
    <w:rsid w:val="003A4641"/>
    <w:rsid w:val="003A4CF8"/>
    <w:rsid w:val="003A50EA"/>
    <w:rsid w:val="003A519B"/>
    <w:rsid w:val="003A51D0"/>
    <w:rsid w:val="003A5A37"/>
    <w:rsid w:val="003A5BAB"/>
    <w:rsid w:val="003A5FA4"/>
    <w:rsid w:val="003A61A5"/>
    <w:rsid w:val="003A6585"/>
    <w:rsid w:val="003A6B11"/>
    <w:rsid w:val="003A6F28"/>
    <w:rsid w:val="003A7AD6"/>
    <w:rsid w:val="003A7EEF"/>
    <w:rsid w:val="003A7F83"/>
    <w:rsid w:val="003B0267"/>
    <w:rsid w:val="003B15FD"/>
    <w:rsid w:val="003B299D"/>
    <w:rsid w:val="003B2BC3"/>
    <w:rsid w:val="003B350E"/>
    <w:rsid w:val="003B3610"/>
    <w:rsid w:val="003B3DDF"/>
    <w:rsid w:val="003B3E54"/>
    <w:rsid w:val="003B4181"/>
    <w:rsid w:val="003B52DF"/>
    <w:rsid w:val="003B57D7"/>
    <w:rsid w:val="003B59E2"/>
    <w:rsid w:val="003B646A"/>
    <w:rsid w:val="003B6DE0"/>
    <w:rsid w:val="003B789C"/>
    <w:rsid w:val="003B7B6F"/>
    <w:rsid w:val="003C0531"/>
    <w:rsid w:val="003C075E"/>
    <w:rsid w:val="003C1864"/>
    <w:rsid w:val="003C1F29"/>
    <w:rsid w:val="003C3579"/>
    <w:rsid w:val="003C3F28"/>
    <w:rsid w:val="003C4130"/>
    <w:rsid w:val="003C48C4"/>
    <w:rsid w:val="003C49AF"/>
    <w:rsid w:val="003C606E"/>
    <w:rsid w:val="003C661D"/>
    <w:rsid w:val="003C776F"/>
    <w:rsid w:val="003D0222"/>
    <w:rsid w:val="003D036D"/>
    <w:rsid w:val="003D07ED"/>
    <w:rsid w:val="003D0FE1"/>
    <w:rsid w:val="003D1AE8"/>
    <w:rsid w:val="003D1F2F"/>
    <w:rsid w:val="003D21F5"/>
    <w:rsid w:val="003D32A0"/>
    <w:rsid w:val="003D3581"/>
    <w:rsid w:val="003D3AC2"/>
    <w:rsid w:val="003D3FD4"/>
    <w:rsid w:val="003D40E7"/>
    <w:rsid w:val="003D4351"/>
    <w:rsid w:val="003D49F3"/>
    <w:rsid w:val="003D5B12"/>
    <w:rsid w:val="003D5F58"/>
    <w:rsid w:val="003D5FD3"/>
    <w:rsid w:val="003D6307"/>
    <w:rsid w:val="003D67C5"/>
    <w:rsid w:val="003D7759"/>
    <w:rsid w:val="003D79E1"/>
    <w:rsid w:val="003E021B"/>
    <w:rsid w:val="003E025F"/>
    <w:rsid w:val="003E0C67"/>
    <w:rsid w:val="003E0E9C"/>
    <w:rsid w:val="003E1311"/>
    <w:rsid w:val="003E2A72"/>
    <w:rsid w:val="003E353F"/>
    <w:rsid w:val="003E3B78"/>
    <w:rsid w:val="003E3E6F"/>
    <w:rsid w:val="003E48FE"/>
    <w:rsid w:val="003E4A8B"/>
    <w:rsid w:val="003E4B5E"/>
    <w:rsid w:val="003E4F67"/>
    <w:rsid w:val="003E4FF5"/>
    <w:rsid w:val="003E526F"/>
    <w:rsid w:val="003E535E"/>
    <w:rsid w:val="003E681C"/>
    <w:rsid w:val="003E6A85"/>
    <w:rsid w:val="003E7331"/>
    <w:rsid w:val="003E7547"/>
    <w:rsid w:val="003E757D"/>
    <w:rsid w:val="003E7A3F"/>
    <w:rsid w:val="003E7D9D"/>
    <w:rsid w:val="003E7E41"/>
    <w:rsid w:val="003E7EDD"/>
    <w:rsid w:val="003F0062"/>
    <w:rsid w:val="003F041B"/>
    <w:rsid w:val="003F057A"/>
    <w:rsid w:val="003F07A2"/>
    <w:rsid w:val="003F13F9"/>
    <w:rsid w:val="003F1588"/>
    <w:rsid w:val="003F2527"/>
    <w:rsid w:val="003F3283"/>
    <w:rsid w:val="003F4244"/>
    <w:rsid w:val="003F4AAC"/>
    <w:rsid w:val="003F4AB2"/>
    <w:rsid w:val="003F4B2A"/>
    <w:rsid w:val="003F4D8C"/>
    <w:rsid w:val="003F4DCE"/>
    <w:rsid w:val="003F547D"/>
    <w:rsid w:val="003F5946"/>
    <w:rsid w:val="003F5A4A"/>
    <w:rsid w:val="003F5A66"/>
    <w:rsid w:val="003F5D4D"/>
    <w:rsid w:val="003F625C"/>
    <w:rsid w:val="003F687E"/>
    <w:rsid w:val="003F6F8E"/>
    <w:rsid w:val="003F706B"/>
    <w:rsid w:val="004008DA"/>
    <w:rsid w:val="00400981"/>
    <w:rsid w:val="00400EA1"/>
    <w:rsid w:val="00401037"/>
    <w:rsid w:val="00401344"/>
    <w:rsid w:val="00401B52"/>
    <w:rsid w:val="00401CA4"/>
    <w:rsid w:val="00401DF3"/>
    <w:rsid w:val="00402949"/>
    <w:rsid w:val="00403205"/>
    <w:rsid w:val="004039AE"/>
    <w:rsid w:val="00403DD3"/>
    <w:rsid w:val="0040478D"/>
    <w:rsid w:val="00404BAA"/>
    <w:rsid w:val="00404F47"/>
    <w:rsid w:val="00405D6A"/>
    <w:rsid w:val="00405F9C"/>
    <w:rsid w:val="004061FD"/>
    <w:rsid w:val="00407C56"/>
    <w:rsid w:val="00407D2E"/>
    <w:rsid w:val="00410442"/>
    <w:rsid w:val="00410CBE"/>
    <w:rsid w:val="004112AA"/>
    <w:rsid w:val="00411EBE"/>
    <w:rsid w:val="00412156"/>
    <w:rsid w:val="004126F4"/>
    <w:rsid w:val="00412B78"/>
    <w:rsid w:val="00412CE0"/>
    <w:rsid w:val="00413286"/>
    <w:rsid w:val="00413494"/>
    <w:rsid w:val="004138D1"/>
    <w:rsid w:val="00414B2A"/>
    <w:rsid w:val="004150E3"/>
    <w:rsid w:val="004152C8"/>
    <w:rsid w:val="00415680"/>
    <w:rsid w:val="00415B6E"/>
    <w:rsid w:val="00415FA8"/>
    <w:rsid w:val="0041604B"/>
    <w:rsid w:val="004161AA"/>
    <w:rsid w:val="004161AB"/>
    <w:rsid w:val="00416281"/>
    <w:rsid w:val="0041713B"/>
    <w:rsid w:val="00417457"/>
    <w:rsid w:val="00417467"/>
    <w:rsid w:val="00417B27"/>
    <w:rsid w:val="004205E7"/>
    <w:rsid w:val="0042078B"/>
    <w:rsid w:val="00420C59"/>
    <w:rsid w:val="00420DDA"/>
    <w:rsid w:val="00420F72"/>
    <w:rsid w:val="00421185"/>
    <w:rsid w:val="004211EE"/>
    <w:rsid w:val="00421962"/>
    <w:rsid w:val="00421C1C"/>
    <w:rsid w:val="00421ECC"/>
    <w:rsid w:val="00421FE8"/>
    <w:rsid w:val="004226C8"/>
    <w:rsid w:val="00422BF0"/>
    <w:rsid w:val="00423274"/>
    <w:rsid w:val="0042347C"/>
    <w:rsid w:val="0042369A"/>
    <w:rsid w:val="00423B12"/>
    <w:rsid w:val="00425AB0"/>
    <w:rsid w:val="0042607C"/>
    <w:rsid w:val="00426C40"/>
    <w:rsid w:val="00426E44"/>
    <w:rsid w:val="0042720D"/>
    <w:rsid w:val="00430A98"/>
    <w:rsid w:val="00430D24"/>
    <w:rsid w:val="004312DA"/>
    <w:rsid w:val="00431DF1"/>
    <w:rsid w:val="0043216F"/>
    <w:rsid w:val="00432BE8"/>
    <w:rsid w:val="00433102"/>
    <w:rsid w:val="004349CD"/>
    <w:rsid w:val="00434D0D"/>
    <w:rsid w:val="004353B7"/>
    <w:rsid w:val="004353D4"/>
    <w:rsid w:val="00435D9F"/>
    <w:rsid w:val="00437475"/>
    <w:rsid w:val="004376B9"/>
    <w:rsid w:val="00437A66"/>
    <w:rsid w:val="00437D51"/>
    <w:rsid w:val="00440BA7"/>
    <w:rsid w:val="0044144A"/>
    <w:rsid w:val="00441A66"/>
    <w:rsid w:val="00441E4D"/>
    <w:rsid w:val="004425F1"/>
    <w:rsid w:val="0044277B"/>
    <w:rsid w:val="00442C60"/>
    <w:rsid w:val="0044354B"/>
    <w:rsid w:val="00443CD4"/>
    <w:rsid w:val="00443D16"/>
    <w:rsid w:val="0044404E"/>
    <w:rsid w:val="00444AA5"/>
    <w:rsid w:val="00444B5A"/>
    <w:rsid w:val="0044591F"/>
    <w:rsid w:val="0044653A"/>
    <w:rsid w:val="00447C4E"/>
    <w:rsid w:val="0045181D"/>
    <w:rsid w:val="00451E2C"/>
    <w:rsid w:val="0045206E"/>
    <w:rsid w:val="004526E8"/>
    <w:rsid w:val="004527AD"/>
    <w:rsid w:val="00452E3A"/>
    <w:rsid w:val="004543CB"/>
    <w:rsid w:val="0045490A"/>
    <w:rsid w:val="00454AD3"/>
    <w:rsid w:val="00454BA3"/>
    <w:rsid w:val="00454C09"/>
    <w:rsid w:val="0045544D"/>
    <w:rsid w:val="00455A56"/>
    <w:rsid w:val="00455F6B"/>
    <w:rsid w:val="00456D88"/>
    <w:rsid w:val="00456DC9"/>
    <w:rsid w:val="004576F6"/>
    <w:rsid w:val="0046012D"/>
    <w:rsid w:val="0046057D"/>
    <w:rsid w:val="004606D4"/>
    <w:rsid w:val="00460D78"/>
    <w:rsid w:val="00461202"/>
    <w:rsid w:val="0046166A"/>
    <w:rsid w:val="00461B31"/>
    <w:rsid w:val="0046203E"/>
    <w:rsid w:val="00462225"/>
    <w:rsid w:val="0046249C"/>
    <w:rsid w:val="00462506"/>
    <w:rsid w:val="0046279F"/>
    <w:rsid w:val="00463195"/>
    <w:rsid w:val="00463518"/>
    <w:rsid w:val="00463BE4"/>
    <w:rsid w:val="00463C8D"/>
    <w:rsid w:val="00463EAD"/>
    <w:rsid w:val="00464C46"/>
    <w:rsid w:val="00464FAA"/>
    <w:rsid w:val="004655B6"/>
    <w:rsid w:val="004665E4"/>
    <w:rsid w:val="00466BB1"/>
    <w:rsid w:val="00466D75"/>
    <w:rsid w:val="004671EC"/>
    <w:rsid w:val="004673B0"/>
    <w:rsid w:val="00467F0C"/>
    <w:rsid w:val="00467F87"/>
    <w:rsid w:val="00471029"/>
    <w:rsid w:val="004714EB"/>
    <w:rsid w:val="00471EBA"/>
    <w:rsid w:val="004724F0"/>
    <w:rsid w:val="004728F7"/>
    <w:rsid w:val="00472C89"/>
    <w:rsid w:val="00472D3F"/>
    <w:rsid w:val="00473790"/>
    <w:rsid w:val="00474C13"/>
    <w:rsid w:val="00475423"/>
    <w:rsid w:val="00475919"/>
    <w:rsid w:val="00475BA3"/>
    <w:rsid w:val="00475EE3"/>
    <w:rsid w:val="00475F0C"/>
    <w:rsid w:val="00475F85"/>
    <w:rsid w:val="0047606A"/>
    <w:rsid w:val="00476667"/>
    <w:rsid w:val="0047789C"/>
    <w:rsid w:val="00477C7D"/>
    <w:rsid w:val="00477EF1"/>
    <w:rsid w:val="00477FF7"/>
    <w:rsid w:val="00480CF1"/>
    <w:rsid w:val="00480F92"/>
    <w:rsid w:val="00481215"/>
    <w:rsid w:val="004815EC"/>
    <w:rsid w:val="00481622"/>
    <w:rsid w:val="00481F49"/>
    <w:rsid w:val="0048226B"/>
    <w:rsid w:val="00482A29"/>
    <w:rsid w:val="004830A3"/>
    <w:rsid w:val="00483BB1"/>
    <w:rsid w:val="0048407A"/>
    <w:rsid w:val="00484A61"/>
    <w:rsid w:val="0048544A"/>
    <w:rsid w:val="004854E3"/>
    <w:rsid w:val="004855BD"/>
    <w:rsid w:val="00485894"/>
    <w:rsid w:val="00485A1C"/>
    <w:rsid w:val="00485EC4"/>
    <w:rsid w:val="00487BF7"/>
    <w:rsid w:val="00487C0E"/>
    <w:rsid w:val="00487F91"/>
    <w:rsid w:val="00490154"/>
    <w:rsid w:val="0049074B"/>
    <w:rsid w:val="00490BF9"/>
    <w:rsid w:val="00490C49"/>
    <w:rsid w:val="00491316"/>
    <w:rsid w:val="004918D9"/>
    <w:rsid w:val="00491ECF"/>
    <w:rsid w:val="00492111"/>
    <w:rsid w:val="00492D7E"/>
    <w:rsid w:val="00493690"/>
    <w:rsid w:val="00495188"/>
    <w:rsid w:val="00495C3F"/>
    <w:rsid w:val="004968FC"/>
    <w:rsid w:val="0049693A"/>
    <w:rsid w:val="00496F3C"/>
    <w:rsid w:val="00497183"/>
    <w:rsid w:val="0049783A"/>
    <w:rsid w:val="00497A61"/>
    <w:rsid w:val="00497E34"/>
    <w:rsid w:val="004A0350"/>
    <w:rsid w:val="004A12F8"/>
    <w:rsid w:val="004A1682"/>
    <w:rsid w:val="004A1AB7"/>
    <w:rsid w:val="004A2B4C"/>
    <w:rsid w:val="004A2BD6"/>
    <w:rsid w:val="004A3245"/>
    <w:rsid w:val="004A365D"/>
    <w:rsid w:val="004A431B"/>
    <w:rsid w:val="004A43ED"/>
    <w:rsid w:val="004A4D88"/>
    <w:rsid w:val="004A54C4"/>
    <w:rsid w:val="004A5762"/>
    <w:rsid w:val="004A66D7"/>
    <w:rsid w:val="004A6ECF"/>
    <w:rsid w:val="004A70F8"/>
    <w:rsid w:val="004A7116"/>
    <w:rsid w:val="004A71C3"/>
    <w:rsid w:val="004A71FD"/>
    <w:rsid w:val="004A787F"/>
    <w:rsid w:val="004B01A1"/>
    <w:rsid w:val="004B0279"/>
    <w:rsid w:val="004B042E"/>
    <w:rsid w:val="004B08B9"/>
    <w:rsid w:val="004B09EE"/>
    <w:rsid w:val="004B0A9B"/>
    <w:rsid w:val="004B0C56"/>
    <w:rsid w:val="004B0D8F"/>
    <w:rsid w:val="004B1A76"/>
    <w:rsid w:val="004B1A8E"/>
    <w:rsid w:val="004B1AC8"/>
    <w:rsid w:val="004B1D94"/>
    <w:rsid w:val="004B24DE"/>
    <w:rsid w:val="004B305E"/>
    <w:rsid w:val="004B324B"/>
    <w:rsid w:val="004B38B8"/>
    <w:rsid w:val="004B38C5"/>
    <w:rsid w:val="004B40FE"/>
    <w:rsid w:val="004B4574"/>
    <w:rsid w:val="004B47B9"/>
    <w:rsid w:val="004B50BD"/>
    <w:rsid w:val="004B5677"/>
    <w:rsid w:val="004B5FAE"/>
    <w:rsid w:val="004B61FD"/>
    <w:rsid w:val="004B69C8"/>
    <w:rsid w:val="004B7864"/>
    <w:rsid w:val="004B78D6"/>
    <w:rsid w:val="004B797E"/>
    <w:rsid w:val="004B7C83"/>
    <w:rsid w:val="004C00E9"/>
    <w:rsid w:val="004C03A9"/>
    <w:rsid w:val="004C0555"/>
    <w:rsid w:val="004C181C"/>
    <w:rsid w:val="004C19F9"/>
    <w:rsid w:val="004C1C07"/>
    <w:rsid w:val="004C1D9E"/>
    <w:rsid w:val="004C2400"/>
    <w:rsid w:val="004C2CE2"/>
    <w:rsid w:val="004C2F3F"/>
    <w:rsid w:val="004C2FD5"/>
    <w:rsid w:val="004C3091"/>
    <w:rsid w:val="004C373E"/>
    <w:rsid w:val="004C37A5"/>
    <w:rsid w:val="004C3963"/>
    <w:rsid w:val="004C423C"/>
    <w:rsid w:val="004C44FD"/>
    <w:rsid w:val="004C45A7"/>
    <w:rsid w:val="004C59F4"/>
    <w:rsid w:val="004C5FC3"/>
    <w:rsid w:val="004C6193"/>
    <w:rsid w:val="004C641C"/>
    <w:rsid w:val="004C6A98"/>
    <w:rsid w:val="004C718E"/>
    <w:rsid w:val="004C74B4"/>
    <w:rsid w:val="004D0007"/>
    <w:rsid w:val="004D0A83"/>
    <w:rsid w:val="004D0B86"/>
    <w:rsid w:val="004D0D0D"/>
    <w:rsid w:val="004D0DBB"/>
    <w:rsid w:val="004D2296"/>
    <w:rsid w:val="004D2B11"/>
    <w:rsid w:val="004D31D1"/>
    <w:rsid w:val="004D3599"/>
    <w:rsid w:val="004D379A"/>
    <w:rsid w:val="004D3B88"/>
    <w:rsid w:val="004D3F20"/>
    <w:rsid w:val="004D4402"/>
    <w:rsid w:val="004D488C"/>
    <w:rsid w:val="004D50AF"/>
    <w:rsid w:val="004D52C5"/>
    <w:rsid w:val="004D558D"/>
    <w:rsid w:val="004D577C"/>
    <w:rsid w:val="004D584E"/>
    <w:rsid w:val="004D6EE5"/>
    <w:rsid w:val="004D7045"/>
    <w:rsid w:val="004D7E6E"/>
    <w:rsid w:val="004E0878"/>
    <w:rsid w:val="004E0CF7"/>
    <w:rsid w:val="004E10EA"/>
    <w:rsid w:val="004E139C"/>
    <w:rsid w:val="004E1C2D"/>
    <w:rsid w:val="004E2021"/>
    <w:rsid w:val="004E24A3"/>
    <w:rsid w:val="004E2A86"/>
    <w:rsid w:val="004E33FD"/>
    <w:rsid w:val="004E34BB"/>
    <w:rsid w:val="004E37AE"/>
    <w:rsid w:val="004E39C5"/>
    <w:rsid w:val="004E3F74"/>
    <w:rsid w:val="004E4250"/>
    <w:rsid w:val="004E45C2"/>
    <w:rsid w:val="004E49AD"/>
    <w:rsid w:val="004E4B3F"/>
    <w:rsid w:val="004E4E82"/>
    <w:rsid w:val="004E5387"/>
    <w:rsid w:val="004E5811"/>
    <w:rsid w:val="004E5B6E"/>
    <w:rsid w:val="004E6DB4"/>
    <w:rsid w:val="004E77D4"/>
    <w:rsid w:val="004F086C"/>
    <w:rsid w:val="004F0A18"/>
    <w:rsid w:val="004F10FF"/>
    <w:rsid w:val="004F16C9"/>
    <w:rsid w:val="004F1CDE"/>
    <w:rsid w:val="004F2690"/>
    <w:rsid w:val="004F2DE7"/>
    <w:rsid w:val="004F32B1"/>
    <w:rsid w:val="004F33CD"/>
    <w:rsid w:val="004F48D6"/>
    <w:rsid w:val="004F4E80"/>
    <w:rsid w:val="004F53B2"/>
    <w:rsid w:val="004F53EB"/>
    <w:rsid w:val="004F558F"/>
    <w:rsid w:val="004F5821"/>
    <w:rsid w:val="004F5937"/>
    <w:rsid w:val="004F5A58"/>
    <w:rsid w:val="004F6016"/>
    <w:rsid w:val="004F60CE"/>
    <w:rsid w:val="004F631C"/>
    <w:rsid w:val="004F6677"/>
    <w:rsid w:val="004F6A88"/>
    <w:rsid w:val="004F7B04"/>
    <w:rsid w:val="00500562"/>
    <w:rsid w:val="00500B55"/>
    <w:rsid w:val="00500BEC"/>
    <w:rsid w:val="00501043"/>
    <w:rsid w:val="00501163"/>
    <w:rsid w:val="005019F8"/>
    <w:rsid w:val="00501A85"/>
    <w:rsid w:val="00501A87"/>
    <w:rsid w:val="00503168"/>
    <w:rsid w:val="0050402F"/>
    <w:rsid w:val="005048AB"/>
    <w:rsid w:val="005064F8"/>
    <w:rsid w:val="005069D5"/>
    <w:rsid w:val="00506B8E"/>
    <w:rsid w:val="00506C83"/>
    <w:rsid w:val="005071AA"/>
    <w:rsid w:val="005071DF"/>
    <w:rsid w:val="00507303"/>
    <w:rsid w:val="00507C02"/>
    <w:rsid w:val="00507C2B"/>
    <w:rsid w:val="00507FE0"/>
    <w:rsid w:val="00510057"/>
    <w:rsid w:val="005101A6"/>
    <w:rsid w:val="00510C14"/>
    <w:rsid w:val="0051138F"/>
    <w:rsid w:val="00511734"/>
    <w:rsid w:val="00512FCC"/>
    <w:rsid w:val="00512FEE"/>
    <w:rsid w:val="005130FB"/>
    <w:rsid w:val="00513440"/>
    <w:rsid w:val="00513569"/>
    <w:rsid w:val="00513B6C"/>
    <w:rsid w:val="00514123"/>
    <w:rsid w:val="005142CF"/>
    <w:rsid w:val="00514615"/>
    <w:rsid w:val="00514A64"/>
    <w:rsid w:val="00515194"/>
    <w:rsid w:val="00515AC8"/>
    <w:rsid w:val="00515C1C"/>
    <w:rsid w:val="005160B5"/>
    <w:rsid w:val="00516D2A"/>
    <w:rsid w:val="00516EB6"/>
    <w:rsid w:val="005170FA"/>
    <w:rsid w:val="005173FD"/>
    <w:rsid w:val="00517DC4"/>
    <w:rsid w:val="00520031"/>
    <w:rsid w:val="005202E4"/>
    <w:rsid w:val="0052127C"/>
    <w:rsid w:val="0052134B"/>
    <w:rsid w:val="0052298A"/>
    <w:rsid w:val="00522F74"/>
    <w:rsid w:val="00523154"/>
    <w:rsid w:val="00523C7C"/>
    <w:rsid w:val="0052411F"/>
    <w:rsid w:val="0052421E"/>
    <w:rsid w:val="005244D7"/>
    <w:rsid w:val="00524DB9"/>
    <w:rsid w:val="005255F2"/>
    <w:rsid w:val="00525957"/>
    <w:rsid w:val="00525FE4"/>
    <w:rsid w:val="0052620D"/>
    <w:rsid w:val="005265EB"/>
    <w:rsid w:val="00526610"/>
    <w:rsid w:val="00526CE3"/>
    <w:rsid w:val="00526DE1"/>
    <w:rsid w:val="00527398"/>
    <w:rsid w:val="00527A63"/>
    <w:rsid w:val="00531989"/>
    <w:rsid w:val="00532212"/>
    <w:rsid w:val="005322E9"/>
    <w:rsid w:val="00533005"/>
    <w:rsid w:val="0053350B"/>
    <w:rsid w:val="005335EA"/>
    <w:rsid w:val="00533784"/>
    <w:rsid w:val="00533930"/>
    <w:rsid w:val="005348E4"/>
    <w:rsid w:val="00534AF2"/>
    <w:rsid w:val="005350C9"/>
    <w:rsid w:val="00535A6A"/>
    <w:rsid w:val="0053657E"/>
    <w:rsid w:val="00536B3A"/>
    <w:rsid w:val="00536D3F"/>
    <w:rsid w:val="00536F55"/>
    <w:rsid w:val="00537138"/>
    <w:rsid w:val="0053721E"/>
    <w:rsid w:val="00537389"/>
    <w:rsid w:val="00540320"/>
    <w:rsid w:val="005407E6"/>
    <w:rsid w:val="00540F5B"/>
    <w:rsid w:val="00541531"/>
    <w:rsid w:val="005416B9"/>
    <w:rsid w:val="00541F07"/>
    <w:rsid w:val="00542013"/>
    <w:rsid w:val="005422EB"/>
    <w:rsid w:val="005423B6"/>
    <w:rsid w:val="005435DE"/>
    <w:rsid w:val="005435F6"/>
    <w:rsid w:val="005437A2"/>
    <w:rsid w:val="00543853"/>
    <w:rsid w:val="00543F43"/>
    <w:rsid w:val="00543F93"/>
    <w:rsid w:val="005440EA"/>
    <w:rsid w:val="0054458A"/>
    <w:rsid w:val="00544D28"/>
    <w:rsid w:val="00544FDE"/>
    <w:rsid w:val="005452EA"/>
    <w:rsid w:val="00545317"/>
    <w:rsid w:val="0054561E"/>
    <w:rsid w:val="00545968"/>
    <w:rsid w:val="00546261"/>
    <w:rsid w:val="00546BCB"/>
    <w:rsid w:val="00546BD8"/>
    <w:rsid w:val="005478C5"/>
    <w:rsid w:val="005479EC"/>
    <w:rsid w:val="00550167"/>
    <w:rsid w:val="00550AB0"/>
    <w:rsid w:val="00551221"/>
    <w:rsid w:val="00551C46"/>
    <w:rsid w:val="00551ED5"/>
    <w:rsid w:val="00552450"/>
    <w:rsid w:val="00552B15"/>
    <w:rsid w:val="00552C76"/>
    <w:rsid w:val="005531A9"/>
    <w:rsid w:val="0055328C"/>
    <w:rsid w:val="00553313"/>
    <w:rsid w:val="00553D62"/>
    <w:rsid w:val="005542CB"/>
    <w:rsid w:val="00554A19"/>
    <w:rsid w:val="00556B67"/>
    <w:rsid w:val="005573D3"/>
    <w:rsid w:val="0055754E"/>
    <w:rsid w:val="005575B4"/>
    <w:rsid w:val="00557B72"/>
    <w:rsid w:val="0056061B"/>
    <w:rsid w:val="0056070D"/>
    <w:rsid w:val="00561234"/>
    <w:rsid w:val="0056126C"/>
    <w:rsid w:val="005614A3"/>
    <w:rsid w:val="005615F9"/>
    <w:rsid w:val="00561E56"/>
    <w:rsid w:val="00564474"/>
    <w:rsid w:val="0056469E"/>
    <w:rsid w:val="005648D1"/>
    <w:rsid w:val="00564CF8"/>
    <w:rsid w:val="00565041"/>
    <w:rsid w:val="00565A30"/>
    <w:rsid w:val="00566743"/>
    <w:rsid w:val="00567997"/>
    <w:rsid w:val="00570237"/>
    <w:rsid w:val="005703B6"/>
    <w:rsid w:val="00570594"/>
    <w:rsid w:val="00570682"/>
    <w:rsid w:val="00570B6F"/>
    <w:rsid w:val="005710C5"/>
    <w:rsid w:val="0057122B"/>
    <w:rsid w:val="0057204F"/>
    <w:rsid w:val="0057219C"/>
    <w:rsid w:val="00572418"/>
    <w:rsid w:val="00572587"/>
    <w:rsid w:val="005728DF"/>
    <w:rsid w:val="00572B51"/>
    <w:rsid w:val="00572D26"/>
    <w:rsid w:val="00572D5D"/>
    <w:rsid w:val="005730A8"/>
    <w:rsid w:val="00573533"/>
    <w:rsid w:val="00573C1E"/>
    <w:rsid w:val="00573F30"/>
    <w:rsid w:val="0057470E"/>
    <w:rsid w:val="00574812"/>
    <w:rsid w:val="00574B66"/>
    <w:rsid w:val="00575137"/>
    <w:rsid w:val="0057610A"/>
    <w:rsid w:val="005764CB"/>
    <w:rsid w:val="0057742C"/>
    <w:rsid w:val="00580370"/>
    <w:rsid w:val="005805D5"/>
    <w:rsid w:val="00582258"/>
    <w:rsid w:val="005822A5"/>
    <w:rsid w:val="00582485"/>
    <w:rsid w:val="0058248F"/>
    <w:rsid w:val="00582932"/>
    <w:rsid w:val="00583145"/>
    <w:rsid w:val="005833B0"/>
    <w:rsid w:val="00583583"/>
    <w:rsid w:val="00583857"/>
    <w:rsid w:val="005839DE"/>
    <w:rsid w:val="00583F80"/>
    <w:rsid w:val="00584013"/>
    <w:rsid w:val="005840CB"/>
    <w:rsid w:val="005845CD"/>
    <w:rsid w:val="00584A13"/>
    <w:rsid w:val="00584D00"/>
    <w:rsid w:val="00585075"/>
    <w:rsid w:val="005850FD"/>
    <w:rsid w:val="00585396"/>
    <w:rsid w:val="005854A7"/>
    <w:rsid w:val="0058564B"/>
    <w:rsid w:val="0058580A"/>
    <w:rsid w:val="00586FBE"/>
    <w:rsid w:val="00587178"/>
    <w:rsid w:val="0058743D"/>
    <w:rsid w:val="005877A4"/>
    <w:rsid w:val="00587866"/>
    <w:rsid w:val="00587C4F"/>
    <w:rsid w:val="00587C5C"/>
    <w:rsid w:val="00590166"/>
    <w:rsid w:val="00590A0E"/>
    <w:rsid w:val="005912AB"/>
    <w:rsid w:val="0059130E"/>
    <w:rsid w:val="00591A4F"/>
    <w:rsid w:val="00591BF7"/>
    <w:rsid w:val="00592069"/>
    <w:rsid w:val="005923BB"/>
    <w:rsid w:val="00592B64"/>
    <w:rsid w:val="00593044"/>
    <w:rsid w:val="005932CF"/>
    <w:rsid w:val="005943D5"/>
    <w:rsid w:val="00595301"/>
    <w:rsid w:val="00595358"/>
    <w:rsid w:val="0059564E"/>
    <w:rsid w:val="00595A43"/>
    <w:rsid w:val="00595E76"/>
    <w:rsid w:val="00596307"/>
    <w:rsid w:val="0059645E"/>
    <w:rsid w:val="00596785"/>
    <w:rsid w:val="00596FC8"/>
    <w:rsid w:val="005975AE"/>
    <w:rsid w:val="0059798E"/>
    <w:rsid w:val="00597A72"/>
    <w:rsid w:val="00597B82"/>
    <w:rsid w:val="00597ED9"/>
    <w:rsid w:val="005A089C"/>
    <w:rsid w:val="005A0967"/>
    <w:rsid w:val="005A113A"/>
    <w:rsid w:val="005A143E"/>
    <w:rsid w:val="005A1C82"/>
    <w:rsid w:val="005A1CF9"/>
    <w:rsid w:val="005A267E"/>
    <w:rsid w:val="005A2A18"/>
    <w:rsid w:val="005A2A94"/>
    <w:rsid w:val="005A2ACE"/>
    <w:rsid w:val="005A3074"/>
    <w:rsid w:val="005A3359"/>
    <w:rsid w:val="005A38EA"/>
    <w:rsid w:val="005A41E8"/>
    <w:rsid w:val="005A47C8"/>
    <w:rsid w:val="005A4914"/>
    <w:rsid w:val="005A49B8"/>
    <w:rsid w:val="005A4E55"/>
    <w:rsid w:val="005A52DF"/>
    <w:rsid w:val="005A5492"/>
    <w:rsid w:val="005A65D3"/>
    <w:rsid w:val="005A6E0F"/>
    <w:rsid w:val="005A7015"/>
    <w:rsid w:val="005A79F5"/>
    <w:rsid w:val="005B0371"/>
    <w:rsid w:val="005B0C00"/>
    <w:rsid w:val="005B0C86"/>
    <w:rsid w:val="005B0F5F"/>
    <w:rsid w:val="005B1400"/>
    <w:rsid w:val="005B15F3"/>
    <w:rsid w:val="005B1915"/>
    <w:rsid w:val="005B1B2C"/>
    <w:rsid w:val="005B2203"/>
    <w:rsid w:val="005B2422"/>
    <w:rsid w:val="005B2453"/>
    <w:rsid w:val="005B2E13"/>
    <w:rsid w:val="005B3205"/>
    <w:rsid w:val="005B32B0"/>
    <w:rsid w:val="005B3366"/>
    <w:rsid w:val="005B3568"/>
    <w:rsid w:val="005B3B39"/>
    <w:rsid w:val="005B406B"/>
    <w:rsid w:val="005B4863"/>
    <w:rsid w:val="005B5B7A"/>
    <w:rsid w:val="005B5C56"/>
    <w:rsid w:val="005B6204"/>
    <w:rsid w:val="005B635D"/>
    <w:rsid w:val="005B6542"/>
    <w:rsid w:val="005B7163"/>
    <w:rsid w:val="005B71AB"/>
    <w:rsid w:val="005B7658"/>
    <w:rsid w:val="005B7664"/>
    <w:rsid w:val="005B7EBA"/>
    <w:rsid w:val="005C0485"/>
    <w:rsid w:val="005C06AF"/>
    <w:rsid w:val="005C1850"/>
    <w:rsid w:val="005C1946"/>
    <w:rsid w:val="005C1D0F"/>
    <w:rsid w:val="005C1D41"/>
    <w:rsid w:val="005C1E17"/>
    <w:rsid w:val="005C2975"/>
    <w:rsid w:val="005C39A9"/>
    <w:rsid w:val="005C4111"/>
    <w:rsid w:val="005C4233"/>
    <w:rsid w:val="005C45F4"/>
    <w:rsid w:val="005C4601"/>
    <w:rsid w:val="005C4C4F"/>
    <w:rsid w:val="005C546F"/>
    <w:rsid w:val="005C6227"/>
    <w:rsid w:val="005C6538"/>
    <w:rsid w:val="005C67A5"/>
    <w:rsid w:val="005C67E2"/>
    <w:rsid w:val="005C72C5"/>
    <w:rsid w:val="005C7521"/>
    <w:rsid w:val="005D010C"/>
    <w:rsid w:val="005D0202"/>
    <w:rsid w:val="005D0972"/>
    <w:rsid w:val="005D1124"/>
    <w:rsid w:val="005D15AD"/>
    <w:rsid w:val="005D1EEF"/>
    <w:rsid w:val="005D20BD"/>
    <w:rsid w:val="005D25A1"/>
    <w:rsid w:val="005D2C93"/>
    <w:rsid w:val="005D3B6C"/>
    <w:rsid w:val="005D3D14"/>
    <w:rsid w:val="005D4271"/>
    <w:rsid w:val="005D5BF3"/>
    <w:rsid w:val="005D5F81"/>
    <w:rsid w:val="005D698F"/>
    <w:rsid w:val="005D6B09"/>
    <w:rsid w:val="005D6E7F"/>
    <w:rsid w:val="005D7729"/>
    <w:rsid w:val="005D7B3A"/>
    <w:rsid w:val="005E1E66"/>
    <w:rsid w:val="005E207E"/>
    <w:rsid w:val="005E2748"/>
    <w:rsid w:val="005E2BCB"/>
    <w:rsid w:val="005E2DB1"/>
    <w:rsid w:val="005E3424"/>
    <w:rsid w:val="005E371F"/>
    <w:rsid w:val="005E3C3A"/>
    <w:rsid w:val="005E3D34"/>
    <w:rsid w:val="005E3E2D"/>
    <w:rsid w:val="005E3EAC"/>
    <w:rsid w:val="005E4087"/>
    <w:rsid w:val="005E411D"/>
    <w:rsid w:val="005E4D24"/>
    <w:rsid w:val="005E635B"/>
    <w:rsid w:val="005E6756"/>
    <w:rsid w:val="005E679F"/>
    <w:rsid w:val="005E717E"/>
    <w:rsid w:val="005E79A7"/>
    <w:rsid w:val="005E7F6C"/>
    <w:rsid w:val="005F0186"/>
    <w:rsid w:val="005F02E7"/>
    <w:rsid w:val="005F05B8"/>
    <w:rsid w:val="005F0B17"/>
    <w:rsid w:val="005F2A53"/>
    <w:rsid w:val="005F2E07"/>
    <w:rsid w:val="005F3230"/>
    <w:rsid w:val="005F3971"/>
    <w:rsid w:val="005F3B3A"/>
    <w:rsid w:val="005F3C5B"/>
    <w:rsid w:val="005F4165"/>
    <w:rsid w:val="005F4378"/>
    <w:rsid w:val="005F4594"/>
    <w:rsid w:val="005F46E9"/>
    <w:rsid w:val="005F5045"/>
    <w:rsid w:val="005F53FD"/>
    <w:rsid w:val="005F5677"/>
    <w:rsid w:val="005F5A1A"/>
    <w:rsid w:val="005F60C2"/>
    <w:rsid w:val="005F63EC"/>
    <w:rsid w:val="005F65EE"/>
    <w:rsid w:val="005F66DB"/>
    <w:rsid w:val="005F67A8"/>
    <w:rsid w:val="005F6949"/>
    <w:rsid w:val="005F6D06"/>
    <w:rsid w:val="005F6F00"/>
    <w:rsid w:val="005F7A3D"/>
    <w:rsid w:val="005F7B2E"/>
    <w:rsid w:val="005F7F9F"/>
    <w:rsid w:val="00600232"/>
    <w:rsid w:val="00600F2B"/>
    <w:rsid w:val="00600FA9"/>
    <w:rsid w:val="00601404"/>
    <w:rsid w:val="00601553"/>
    <w:rsid w:val="00602DBD"/>
    <w:rsid w:val="0060342D"/>
    <w:rsid w:val="0060366E"/>
    <w:rsid w:val="00604936"/>
    <w:rsid w:val="00604DE4"/>
    <w:rsid w:val="0060518E"/>
    <w:rsid w:val="0060536A"/>
    <w:rsid w:val="006058EB"/>
    <w:rsid w:val="00605908"/>
    <w:rsid w:val="00605FCD"/>
    <w:rsid w:val="00607276"/>
    <w:rsid w:val="006072B0"/>
    <w:rsid w:val="00607516"/>
    <w:rsid w:val="00607591"/>
    <w:rsid w:val="0060759B"/>
    <w:rsid w:val="006078AD"/>
    <w:rsid w:val="00610527"/>
    <w:rsid w:val="006109ED"/>
    <w:rsid w:val="006110C5"/>
    <w:rsid w:val="006112C9"/>
    <w:rsid w:val="00611BE7"/>
    <w:rsid w:val="00611C4C"/>
    <w:rsid w:val="00611D35"/>
    <w:rsid w:val="00612E23"/>
    <w:rsid w:val="00612FE0"/>
    <w:rsid w:val="00613362"/>
    <w:rsid w:val="0061388F"/>
    <w:rsid w:val="00613A24"/>
    <w:rsid w:val="00613A25"/>
    <w:rsid w:val="00613B72"/>
    <w:rsid w:val="00614676"/>
    <w:rsid w:val="00614B6E"/>
    <w:rsid w:val="0061597A"/>
    <w:rsid w:val="0061599D"/>
    <w:rsid w:val="00616761"/>
    <w:rsid w:val="0061728F"/>
    <w:rsid w:val="006172E9"/>
    <w:rsid w:val="006173C5"/>
    <w:rsid w:val="006178B5"/>
    <w:rsid w:val="00617970"/>
    <w:rsid w:val="00620665"/>
    <w:rsid w:val="00620726"/>
    <w:rsid w:val="00620C18"/>
    <w:rsid w:val="00620CAB"/>
    <w:rsid w:val="006211D0"/>
    <w:rsid w:val="0062136A"/>
    <w:rsid w:val="00621D7C"/>
    <w:rsid w:val="006229E8"/>
    <w:rsid w:val="00622B3D"/>
    <w:rsid w:val="00622E22"/>
    <w:rsid w:val="00622E5E"/>
    <w:rsid w:val="00622F07"/>
    <w:rsid w:val="00623580"/>
    <w:rsid w:val="00623853"/>
    <w:rsid w:val="0062430D"/>
    <w:rsid w:val="006247EB"/>
    <w:rsid w:val="006248AF"/>
    <w:rsid w:val="00624C6E"/>
    <w:rsid w:val="00625061"/>
    <w:rsid w:val="0062584B"/>
    <w:rsid w:val="00625A05"/>
    <w:rsid w:val="006261AC"/>
    <w:rsid w:val="0062681A"/>
    <w:rsid w:val="0062725E"/>
    <w:rsid w:val="00627C17"/>
    <w:rsid w:val="00630A44"/>
    <w:rsid w:val="00630BB9"/>
    <w:rsid w:val="00630C05"/>
    <w:rsid w:val="00631498"/>
    <w:rsid w:val="00631EAF"/>
    <w:rsid w:val="00632E2F"/>
    <w:rsid w:val="006337E5"/>
    <w:rsid w:val="00633E34"/>
    <w:rsid w:val="0063434C"/>
    <w:rsid w:val="006349E4"/>
    <w:rsid w:val="0063509C"/>
    <w:rsid w:val="006353C8"/>
    <w:rsid w:val="00635519"/>
    <w:rsid w:val="0063551B"/>
    <w:rsid w:val="00635781"/>
    <w:rsid w:val="00636987"/>
    <w:rsid w:val="00637470"/>
    <w:rsid w:val="00637F4C"/>
    <w:rsid w:val="0064017E"/>
    <w:rsid w:val="00640351"/>
    <w:rsid w:val="006419E2"/>
    <w:rsid w:val="006426C7"/>
    <w:rsid w:val="0064294B"/>
    <w:rsid w:val="00642E23"/>
    <w:rsid w:val="0064335A"/>
    <w:rsid w:val="00643397"/>
    <w:rsid w:val="006433A9"/>
    <w:rsid w:val="006443A9"/>
    <w:rsid w:val="006444C7"/>
    <w:rsid w:val="00644575"/>
    <w:rsid w:val="006445CE"/>
    <w:rsid w:val="00644819"/>
    <w:rsid w:val="006449A3"/>
    <w:rsid w:val="00644B2D"/>
    <w:rsid w:val="00645BF5"/>
    <w:rsid w:val="00645EE4"/>
    <w:rsid w:val="00645FEE"/>
    <w:rsid w:val="006465A8"/>
    <w:rsid w:val="00646CEF"/>
    <w:rsid w:val="006477CF"/>
    <w:rsid w:val="00647F10"/>
    <w:rsid w:val="00650278"/>
    <w:rsid w:val="0065034A"/>
    <w:rsid w:val="006508DC"/>
    <w:rsid w:val="00650F8F"/>
    <w:rsid w:val="0065342A"/>
    <w:rsid w:val="006540EA"/>
    <w:rsid w:val="00654343"/>
    <w:rsid w:val="006545B2"/>
    <w:rsid w:val="00654A25"/>
    <w:rsid w:val="006554C9"/>
    <w:rsid w:val="00655E93"/>
    <w:rsid w:val="006569BF"/>
    <w:rsid w:val="00656FE4"/>
    <w:rsid w:val="00662F4D"/>
    <w:rsid w:val="006646EC"/>
    <w:rsid w:val="006649BC"/>
    <w:rsid w:val="00665914"/>
    <w:rsid w:val="00665A0C"/>
    <w:rsid w:val="00666790"/>
    <w:rsid w:val="006668D2"/>
    <w:rsid w:val="00666999"/>
    <w:rsid w:val="006670ED"/>
    <w:rsid w:val="0066721E"/>
    <w:rsid w:val="006677C6"/>
    <w:rsid w:val="00667C3C"/>
    <w:rsid w:val="00667F3A"/>
    <w:rsid w:val="0067022E"/>
    <w:rsid w:val="006704A8"/>
    <w:rsid w:val="0067194D"/>
    <w:rsid w:val="0067246D"/>
    <w:rsid w:val="00673158"/>
    <w:rsid w:val="00673D7B"/>
    <w:rsid w:val="00673EA8"/>
    <w:rsid w:val="00673F95"/>
    <w:rsid w:val="00674521"/>
    <w:rsid w:val="00674B51"/>
    <w:rsid w:val="00674D8B"/>
    <w:rsid w:val="00675189"/>
    <w:rsid w:val="006753CF"/>
    <w:rsid w:val="00675833"/>
    <w:rsid w:val="00675919"/>
    <w:rsid w:val="00675C01"/>
    <w:rsid w:val="006771C6"/>
    <w:rsid w:val="006778AD"/>
    <w:rsid w:val="006779B7"/>
    <w:rsid w:val="0068050C"/>
    <w:rsid w:val="006806FF"/>
    <w:rsid w:val="006814A7"/>
    <w:rsid w:val="00681677"/>
    <w:rsid w:val="00681694"/>
    <w:rsid w:val="00681DCC"/>
    <w:rsid w:val="00682035"/>
    <w:rsid w:val="0068205A"/>
    <w:rsid w:val="00682F7F"/>
    <w:rsid w:val="00683916"/>
    <w:rsid w:val="00684688"/>
    <w:rsid w:val="00684F81"/>
    <w:rsid w:val="0068588A"/>
    <w:rsid w:val="0068588B"/>
    <w:rsid w:val="00685BA7"/>
    <w:rsid w:val="006872EB"/>
    <w:rsid w:val="0068739F"/>
    <w:rsid w:val="0068785C"/>
    <w:rsid w:val="00690751"/>
    <w:rsid w:val="00690BAF"/>
    <w:rsid w:val="00691025"/>
    <w:rsid w:val="0069117D"/>
    <w:rsid w:val="006911A7"/>
    <w:rsid w:val="00691657"/>
    <w:rsid w:val="00691A56"/>
    <w:rsid w:val="00692417"/>
    <w:rsid w:val="00693EDC"/>
    <w:rsid w:val="0069514C"/>
    <w:rsid w:val="0069587E"/>
    <w:rsid w:val="00695D0B"/>
    <w:rsid w:val="0069619A"/>
    <w:rsid w:val="0069664D"/>
    <w:rsid w:val="006969E0"/>
    <w:rsid w:val="006978AF"/>
    <w:rsid w:val="00697BA7"/>
    <w:rsid w:val="00697DF9"/>
    <w:rsid w:val="006A0B80"/>
    <w:rsid w:val="006A0B90"/>
    <w:rsid w:val="006A19B9"/>
    <w:rsid w:val="006A1D08"/>
    <w:rsid w:val="006A248D"/>
    <w:rsid w:val="006A2721"/>
    <w:rsid w:val="006A2859"/>
    <w:rsid w:val="006A2AEF"/>
    <w:rsid w:val="006A3DFD"/>
    <w:rsid w:val="006A47FE"/>
    <w:rsid w:val="006A497F"/>
    <w:rsid w:val="006A519E"/>
    <w:rsid w:val="006A5CA6"/>
    <w:rsid w:val="006A631A"/>
    <w:rsid w:val="006A6765"/>
    <w:rsid w:val="006A68C9"/>
    <w:rsid w:val="006A7218"/>
    <w:rsid w:val="006B00B2"/>
    <w:rsid w:val="006B0983"/>
    <w:rsid w:val="006B12CD"/>
    <w:rsid w:val="006B1947"/>
    <w:rsid w:val="006B1C42"/>
    <w:rsid w:val="006B1DAB"/>
    <w:rsid w:val="006B1DD7"/>
    <w:rsid w:val="006B1E10"/>
    <w:rsid w:val="006B23C8"/>
    <w:rsid w:val="006B25D6"/>
    <w:rsid w:val="006B2C1C"/>
    <w:rsid w:val="006B33AA"/>
    <w:rsid w:val="006B34B7"/>
    <w:rsid w:val="006B3CD5"/>
    <w:rsid w:val="006B3EB9"/>
    <w:rsid w:val="006B4578"/>
    <w:rsid w:val="006B47E4"/>
    <w:rsid w:val="006B5878"/>
    <w:rsid w:val="006B5AA3"/>
    <w:rsid w:val="006B5D83"/>
    <w:rsid w:val="006B5E92"/>
    <w:rsid w:val="006B655D"/>
    <w:rsid w:val="006B698E"/>
    <w:rsid w:val="006B7660"/>
    <w:rsid w:val="006B7752"/>
    <w:rsid w:val="006B7D38"/>
    <w:rsid w:val="006B7D67"/>
    <w:rsid w:val="006C11CB"/>
    <w:rsid w:val="006C17A9"/>
    <w:rsid w:val="006C1FCC"/>
    <w:rsid w:val="006C2CA0"/>
    <w:rsid w:val="006C31DB"/>
    <w:rsid w:val="006C36F3"/>
    <w:rsid w:val="006C3A96"/>
    <w:rsid w:val="006C3FE0"/>
    <w:rsid w:val="006C4019"/>
    <w:rsid w:val="006C45E0"/>
    <w:rsid w:val="006C4AC0"/>
    <w:rsid w:val="006C4D13"/>
    <w:rsid w:val="006C53B3"/>
    <w:rsid w:val="006C54B4"/>
    <w:rsid w:val="006C57D7"/>
    <w:rsid w:val="006C693D"/>
    <w:rsid w:val="006C6D78"/>
    <w:rsid w:val="006C6F4B"/>
    <w:rsid w:val="006C72D3"/>
    <w:rsid w:val="006C742E"/>
    <w:rsid w:val="006C753C"/>
    <w:rsid w:val="006C7880"/>
    <w:rsid w:val="006D00BB"/>
    <w:rsid w:val="006D01BC"/>
    <w:rsid w:val="006D0207"/>
    <w:rsid w:val="006D1507"/>
    <w:rsid w:val="006D1754"/>
    <w:rsid w:val="006D2E7A"/>
    <w:rsid w:val="006D364B"/>
    <w:rsid w:val="006D3B7C"/>
    <w:rsid w:val="006D40F6"/>
    <w:rsid w:val="006D43DC"/>
    <w:rsid w:val="006D45B2"/>
    <w:rsid w:val="006D47C7"/>
    <w:rsid w:val="006D4E27"/>
    <w:rsid w:val="006D4FDB"/>
    <w:rsid w:val="006D548C"/>
    <w:rsid w:val="006D552B"/>
    <w:rsid w:val="006D5CCB"/>
    <w:rsid w:val="006D5FC3"/>
    <w:rsid w:val="006D62E2"/>
    <w:rsid w:val="006D65FE"/>
    <w:rsid w:val="006D6E57"/>
    <w:rsid w:val="006D6F60"/>
    <w:rsid w:val="006D6F8B"/>
    <w:rsid w:val="006D7D64"/>
    <w:rsid w:val="006D7E39"/>
    <w:rsid w:val="006D7E91"/>
    <w:rsid w:val="006E05CE"/>
    <w:rsid w:val="006E0B74"/>
    <w:rsid w:val="006E0B75"/>
    <w:rsid w:val="006E0CCC"/>
    <w:rsid w:val="006E1762"/>
    <w:rsid w:val="006E1A21"/>
    <w:rsid w:val="006E1AE8"/>
    <w:rsid w:val="006E2096"/>
    <w:rsid w:val="006E213B"/>
    <w:rsid w:val="006E3905"/>
    <w:rsid w:val="006E40E8"/>
    <w:rsid w:val="006E439D"/>
    <w:rsid w:val="006E46F0"/>
    <w:rsid w:val="006E5430"/>
    <w:rsid w:val="006E5D95"/>
    <w:rsid w:val="006E5EC2"/>
    <w:rsid w:val="006E69D4"/>
    <w:rsid w:val="006E69EA"/>
    <w:rsid w:val="006E6F6C"/>
    <w:rsid w:val="006E7C59"/>
    <w:rsid w:val="006F1963"/>
    <w:rsid w:val="006F1FDC"/>
    <w:rsid w:val="006F21F1"/>
    <w:rsid w:val="006F291A"/>
    <w:rsid w:val="006F36A8"/>
    <w:rsid w:val="006F3906"/>
    <w:rsid w:val="006F42BD"/>
    <w:rsid w:val="006F4466"/>
    <w:rsid w:val="006F47BF"/>
    <w:rsid w:val="006F5B52"/>
    <w:rsid w:val="006F6720"/>
    <w:rsid w:val="006F6B6B"/>
    <w:rsid w:val="006F71E0"/>
    <w:rsid w:val="0070046E"/>
    <w:rsid w:val="0070051C"/>
    <w:rsid w:val="0070065B"/>
    <w:rsid w:val="007009F9"/>
    <w:rsid w:val="00700B26"/>
    <w:rsid w:val="00700DE5"/>
    <w:rsid w:val="00700F38"/>
    <w:rsid w:val="00700FE9"/>
    <w:rsid w:val="007012DE"/>
    <w:rsid w:val="007014BA"/>
    <w:rsid w:val="00701694"/>
    <w:rsid w:val="00701C34"/>
    <w:rsid w:val="0070332A"/>
    <w:rsid w:val="0070350F"/>
    <w:rsid w:val="007036A0"/>
    <w:rsid w:val="00703888"/>
    <w:rsid w:val="00703D1F"/>
    <w:rsid w:val="00703FD6"/>
    <w:rsid w:val="007040B4"/>
    <w:rsid w:val="007043FD"/>
    <w:rsid w:val="0070532B"/>
    <w:rsid w:val="00705D3F"/>
    <w:rsid w:val="00705DA2"/>
    <w:rsid w:val="00705FC5"/>
    <w:rsid w:val="007060E3"/>
    <w:rsid w:val="007063B9"/>
    <w:rsid w:val="0070648E"/>
    <w:rsid w:val="007072D8"/>
    <w:rsid w:val="00707DF7"/>
    <w:rsid w:val="007100D7"/>
    <w:rsid w:val="007109A0"/>
    <w:rsid w:val="00711D5C"/>
    <w:rsid w:val="007125BD"/>
    <w:rsid w:val="0071260A"/>
    <w:rsid w:val="00712EE4"/>
    <w:rsid w:val="00712F81"/>
    <w:rsid w:val="00713659"/>
    <w:rsid w:val="007137A0"/>
    <w:rsid w:val="007137FE"/>
    <w:rsid w:val="0071398A"/>
    <w:rsid w:val="00713BF4"/>
    <w:rsid w:val="0071435A"/>
    <w:rsid w:val="00714C32"/>
    <w:rsid w:val="007152FA"/>
    <w:rsid w:val="00715435"/>
    <w:rsid w:val="007154CE"/>
    <w:rsid w:val="00715D29"/>
    <w:rsid w:val="00715E1C"/>
    <w:rsid w:val="00716684"/>
    <w:rsid w:val="00716968"/>
    <w:rsid w:val="00717402"/>
    <w:rsid w:val="00717A98"/>
    <w:rsid w:val="0072045B"/>
    <w:rsid w:val="00720870"/>
    <w:rsid w:val="00720C39"/>
    <w:rsid w:val="0072110F"/>
    <w:rsid w:val="00721B98"/>
    <w:rsid w:val="00722114"/>
    <w:rsid w:val="007227D6"/>
    <w:rsid w:val="00722ADC"/>
    <w:rsid w:val="00722E06"/>
    <w:rsid w:val="00722E32"/>
    <w:rsid w:val="00723E78"/>
    <w:rsid w:val="00726015"/>
    <w:rsid w:val="00726471"/>
    <w:rsid w:val="007269CE"/>
    <w:rsid w:val="00727E08"/>
    <w:rsid w:val="00730E38"/>
    <w:rsid w:val="00731405"/>
    <w:rsid w:val="00731A13"/>
    <w:rsid w:val="00731C44"/>
    <w:rsid w:val="00731CC4"/>
    <w:rsid w:val="00731EC7"/>
    <w:rsid w:val="0073333C"/>
    <w:rsid w:val="007333AE"/>
    <w:rsid w:val="007333BC"/>
    <w:rsid w:val="007333FE"/>
    <w:rsid w:val="00733AD0"/>
    <w:rsid w:val="00733D08"/>
    <w:rsid w:val="0073495C"/>
    <w:rsid w:val="00734E91"/>
    <w:rsid w:val="0073592F"/>
    <w:rsid w:val="00735FCD"/>
    <w:rsid w:val="00736261"/>
    <w:rsid w:val="00736E67"/>
    <w:rsid w:val="00737034"/>
    <w:rsid w:val="00737569"/>
    <w:rsid w:val="00737A58"/>
    <w:rsid w:val="007407D6"/>
    <w:rsid w:val="00740964"/>
    <w:rsid w:val="00740B05"/>
    <w:rsid w:val="00740BB7"/>
    <w:rsid w:val="00741820"/>
    <w:rsid w:val="00741B3C"/>
    <w:rsid w:val="00742776"/>
    <w:rsid w:val="00742AB7"/>
    <w:rsid w:val="00742C44"/>
    <w:rsid w:val="007439AF"/>
    <w:rsid w:val="007439D3"/>
    <w:rsid w:val="00743D50"/>
    <w:rsid w:val="007444CC"/>
    <w:rsid w:val="0074462F"/>
    <w:rsid w:val="00744C5E"/>
    <w:rsid w:val="00744D0F"/>
    <w:rsid w:val="00744F4B"/>
    <w:rsid w:val="00744F50"/>
    <w:rsid w:val="00744FF9"/>
    <w:rsid w:val="0074560B"/>
    <w:rsid w:val="0074616F"/>
    <w:rsid w:val="007464EE"/>
    <w:rsid w:val="007469A0"/>
    <w:rsid w:val="00746ADB"/>
    <w:rsid w:val="00746BD6"/>
    <w:rsid w:val="00746D5B"/>
    <w:rsid w:val="00746FBA"/>
    <w:rsid w:val="00747634"/>
    <w:rsid w:val="00747CDC"/>
    <w:rsid w:val="00750354"/>
    <w:rsid w:val="00750DF5"/>
    <w:rsid w:val="00750E2D"/>
    <w:rsid w:val="007512B3"/>
    <w:rsid w:val="00751372"/>
    <w:rsid w:val="00751432"/>
    <w:rsid w:val="00751586"/>
    <w:rsid w:val="007515E3"/>
    <w:rsid w:val="00751942"/>
    <w:rsid w:val="00751EDB"/>
    <w:rsid w:val="00752BCB"/>
    <w:rsid w:val="0075406A"/>
    <w:rsid w:val="007545E7"/>
    <w:rsid w:val="00754703"/>
    <w:rsid w:val="00754772"/>
    <w:rsid w:val="00754B3C"/>
    <w:rsid w:val="00754CED"/>
    <w:rsid w:val="0075507A"/>
    <w:rsid w:val="00755FC4"/>
    <w:rsid w:val="007564EB"/>
    <w:rsid w:val="0075693A"/>
    <w:rsid w:val="007576E3"/>
    <w:rsid w:val="00757B67"/>
    <w:rsid w:val="00757E9E"/>
    <w:rsid w:val="00760791"/>
    <w:rsid w:val="00760C9D"/>
    <w:rsid w:val="0076101E"/>
    <w:rsid w:val="00761635"/>
    <w:rsid w:val="00761712"/>
    <w:rsid w:val="00761B4E"/>
    <w:rsid w:val="00761B55"/>
    <w:rsid w:val="007620B1"/>
    <w:rsid w:val="007622A3"/>
    <w:rsid w:val="00762701"/>
    <w:rsid w:val="007627D9"/>
    <w:rsid w:val="00762A5C"/>
    <w:rsid w:val="0076337B"/>
    <w:rsid w:val="007634F8"/>
    <w:rsid w:val="007637AA"/>
    <w:rsid w:val="00763E01"/>
    <w:rsid w:val="0076434E"/>
    <w:rsid w:val="007643A2"/>
    <w:rsid w:val="00765265"/>
    <w:rsid w:val="00765532"/>
    <w:rsid w:val="00765E85"/>
    <w:rsid w:val="00766189"/>
    <w:rsid w:val="0076671B"/>
    <w:rsid w:val="007707CE"/>
    <w:rsid w:val="00770959"/>
    <w:rsid w:val="00770E60"/>
    <w:rsid w:val="00771367"/>
    <w:rsid w:val="00771736"/>
    <w:rsid w:val="0077173D"/>
    <w:rsid w:val="00772A0C"/>
    <w:rsid w:val="00772C20"/>
    <w:rsid w:val="00773069"/>
    <w:rsid w:val="00773C54"/>
    <w:rsid w:val="00773E76"/>
    <w:rsid w:val="00774452"/>
    <w:rsid w:val="007745F2"/>
    <w:rsid w:val="00774C90"/>
    <w:rsid w:val="00774CBE"/>
    <w:rsid w:val="00774D77"/>
    <w:rsid w:val="00775015"/>
    <w:rsid w:val="00775940"/>
    <w:rsid w:val="0077627E"/>
    <w:rsid w:val="007765B0"/>
    <w:rsid w:val="00776770"/>
    <w:rsid w:val="00776B74"/>
    <w:rsid w:val="00776E92"/>
    <w:rsid w:val="007777DE"/>
    <w:rsid w:val="007779EC"/>
    <w:rsid w:val="00777F1A"/>
    <w:rsid w:val="007809FD"/>
    <w:rsid w:val="00780FB9"/>
    <w:rsid w:val="0078103C"/>
    <w:rsid w:val="00781492"/>
    <w:rsid w:val="007821B9"/>
    <w:rsid w:val="00782344"/>
    <w:rsid w:val="007836BD"/>
    <w:rsid w:val="00783722"/>
    <w:rsid w:val="0078401F"/>
    <w:rsid w:val="0078489B"/>
    <w:rsid w:val="00784A77"/>
    <w:rsid w:val="00785347"/>
    <w:rsid w:val="00785CC2"/>
    <w:rsid w:val="00786208"/>
    <w:rsid w:val="007864A8"/>
    <w:rsid w:val="00786D1E"/>
    <w:rsid w:val="00787214"/>
    <w:rsid w:val="007873E2"/>
    <w:rsid w:val="00787999"/>
    <w:rsid w:val="00787BA6"/>
    <w:rsid w:val="00790202"/>
    <w:rsid w:val="00790234"/>
    <w:rsid w:val="007907B3"/>
    <w:rsid w:val="00791419"/>
    <w:rsid w:val="0079188D"/>
    <w:rsid w:val="00791CD9"/>
    <w:rsid w:val="00791EBF"/>
    <w:rsid w:val="00792340"/>
    <w:rsid w:val="007927C3"/>
    <w:rsid w:val="00792F5B"/>
    <w:rsid w:val="0079407F"/>
    <w:rsid w:val="00794288"/>
    <w:rsid w:val="007946F4"/>
    <w:rsid w:val="00794882"/>
    <w:rsid w:val="00795500"/>
    <w:rsid w:val="00795579"/>
    <w:rsid w:val="0079597A"/>
    <w:rsid w:val="00795F73"/>
    <w:rsid w:val="00796410"/>
    <w:rsid w:val="0079645B"/>
    <w:rsid w:val="0079653D"/>
    <w:rsid w:val="007965BA"/>
    <w:rsid w:val="007965DA"/>
    <w:rsid w:val="0079672F"/>
    <w:rsid w:val="007A04BD"/>
    <w:rsid w:val="007A0519"/>
    <w:rsid w:val="007A119E"/>
    <w:rsid w:val="007A1202"/>
    <w:rsid w:val="007A1332"/>
    <w:rsid w:val="007A1384"/>
    <w:rsid w:val="007A16F1"/>
    <w:rsid w:val="007A1D05"/>
    <w:rsid w:val="007A241D"/>
    <w:rsid w:val="007A255A"/>
    <w:rsid w:val="007A28E5"/>
    <w:rsid w:val="007A2A0A"/>
    <w:rsid w:val="007A369C"/>
    <w:rsid w:val="007A374E"/>
    <w:rsid w:val="007A3C11"/>
    <w:rsid w:val="007A3D00"/>
    <w:rsid w:val="007A4324"/>
    <w:rsid w:val="007A56EA"/>
    <w:rsid w:val="007A5E91"/>
    <w:rsid w:val="007A6430"/>
    <w:rsid w:val="007A6840"/>
    <w:rsid w:val="007A7011"/>
    <w:rsid w:val="007B007F"/>
    <w:rsid w:val="007B08AD"/>
    <w:rsid w:val="007B12AA"/>
    <w:rsid w:val="007B25F3"/>
    <w:rsid w:val="007B293F"/>
    <w:rsid w:val="007B298B"/>
    <w:rsid w:val="007B29B4"/>
    <w:rsid w:val="007B336F"/>
    <w:rsid w:val="007B33D7"/>
    <w:rsid w:val="007B36E2"/>
    <w:rsid w:val="007B39FC"/>
    <w:rsid w:val="007B3AD4"/>
    <w:rsid w:val="007B3AFD"/>
    <w:rsid w:val="007B3E51"/>
    <w:rsid w:val="007B4598"/>
    <w:rsid w:val="007B4A20"/>
    <w:rsid w:val="007B4B5C"/>
    <w:rsid w:val="007B4C8E"/>
    <w:rsid w:val="007B4E01"/>
    <w:rsid w:val="007B4FC3"/>
    <w:rsid w:val="007B5505"/>
    <w:rsid w:val="007B5789"/>
    <w:rsid w:val="007B57F6"/>
    <w:rsid w:val="007B5A9E"/>
    <w:rsid w:val="007B5DCD"/>
    <w:rsid w:val="007B5EFD"/>
    <w:rsid w:val="007B69B9"/>
    <w:rsid w:val="007B6D59"/>
    <w:rsid w:val="007B7D94"/>
    <w:rsid w:val="007C0ED9"/>
    <w:rsid w:val="007C0FC3"/>
    <w:rsid w:val="007C17BA"/>
    <w:rsid w:val="007C1A5B"/>
    <w:rsid w:val="007C1D60"/>
    <w:rsid w:val="007C1FF3"/>
    <w:rsid w:val="007C2051"/>
    <w:rsid w:val="007C2AA8"/>
    <w:rsid w:val="007C2FF5"/>
    <w:rsid w:val="007C3236"/>
    <w:rsid w:val="007C32C0"/>
    <w:rsid w:val="007C34DA"/>
    <w:rsid w:val="007C400C"/>
    <w:rsid w:val="007C4657"/>
    <w:rsid w:val="007C4B6B"/>
    <w:rsid w:val="007C54E5"/>
    <w:rsid w:val="007C568F"/>
    <w:rsid w:val="007C5912"/>
    <w:rsid w:val="007C5944"/>
    <w:rsid w:val="007C5D77"/>
    <w:rsid w:val="007C6441"/>
    <w:rsid w:val="007C64A7"/>
    <w:rsid w:val="007C6B24"/>
    <w:rsid w:val="007C6CFE"/>
    <w:rsid w:val="007C6E94"/>
    <w:rsid w:val="007C7B88"/>
    <w:rsid w:val="007C7F7D"/>
    <w:rsid w:val="007D0AEA"/>
    <w:rsid w:val="007D0E9D"/>
    <w:rsid w:val="007D12C1"/>
    <w:rsid w:val="007D1FC2"/>
    <w:rsid w:val="007D22D7"/>
    <w:rsid w:val="007D278C"/>
    <w:rsid w:val="007D2D60"/>
    <w:rsid w:val="007D2DDB"/>
    <w:rsid w:val="007D318D"/>
    <w:rsid w:val="007D393D"/>
    <w:rsid w:val="007D3E49"/>
    <w:rsid w:val="007D4054"/>
    <w:rsid w:val="007D4231"/>
    <w:rsid w:val="007D547A"/>
    <w:rsid w:val="007D5681"/>
    <w:rsid w:val="007D5953"/>
    <w:rsid w:val="007D67B0"/>
    <w:rsid w:val="007D7418"/>
    <w:rsid w:val="007E0290"/>
    <w:rsid w:val="007E0BC2"/>
    <w:rsid w:val="007E0D67"/>
    <w:rsid w:val="007E0FAE"/>
    <w:rsid w:val="007E173C"/>
    <w:rsid w:val="007E23F0"/>
    <w:rsid w:val="007E2504"/>
    <w:rsid w:val="007E273F"/>
    <w:rsid w:val="007E32CA"/>
    <w:rsid w:val="007E3C5F"/>
    <w:rsid w:val="007E3E15"/>
    <w:rsid w:val="007E3E82"/>
    <w:rsid w:val="007E4603"/>
    <w:rsid w:val="007E466A"/>
    <w:rsid w:val="007E4ED6"/>
    <w:rsid w:val="007E4F49"/>
    <w:rsid w:val="007E54A6"/>
    <w:rsid w:val="007E5616"/>
    <w:rsid w:val="007E57BA"/>
    <w:rsid w:val="007E641A"/>
    <w:rsid w:val="007E645F"/>
    <w:rsid w:val="007E6A17"/>
    <w:rsid w:val="007E76F0"/>
    <w:rsid w:val="007E7EE0"/>
    <w:rsid w:val="007F051F"/>
    <w:rsid w:val="007F2249"/>
    <w:rsid w:val="007F2304"/>
    <w:rsid w:val="007F23F1"/>
    <w:rsid w:val="007F2701"/>
    <w:rsid w:val="007F2B43"/>
    <w:rsid w:val="007F2D59"/>
    <w:rsid w:val="007F2E75"/>
    <w:rsid w:val="007F2E87"/>
    <w:rsid w:val="007F3205"/>
    <w:rsid w:val="007F323F"/>
    <w:rsid w:val="007F370B"/>
    <w:rsid w:val="007F4012"/>
    <w:rsid w:val="007F402E"/>
    <w:rsid w:val="007F40D2"/>
    <w:rsid w:val="007F4530"/>
    <w:rsid w:val="007F45C6"/>
    <w:rsid w:val="007F4A98"/>
    <w:rsid w:val="007F4B34"/>
    <w:rsid w:val="007F4EEE"/>
    <w:rsid w:val="007F5462"/>
    <w:rsid w:val="007F570A"/>
    <w:rsid w:val="007F7236"/>
    <w:rsid w:val="007F745C"/>
    <w:rsid w:val="007F7776"/>
    <w:rsid w:val="007F7DB5"/>
    <w:rsid w:val="008007A1"/>
    <w:rsid w:val="00801858"/>
    <w:rsid w:val="008019C1"/>
    <w:rsid w:val="0080219A"/>
    <w:rsid w:val="00802B7E"/>
    <w:rsid w:val="00802DD1"/>
    <w:rsid w:val="00803097"/>
    <w:rsid w:val="00803D80"/>
    <w:rsid w:val="008046D1"/>
    <w:rsid w:val="00804DAE"/>
    <w:rsid w:val="008051A2"/>
    <w:rsid w:val="008063E2"/>
    <w:rsid w:val="00807031"/>
    <w:rsid w:val="00807C33"/>
    <w:rsid w:val="0081005A"/>
    <w:rsid w:val="008104EA"/>
    <w:rsid w:val="008106F7"/>
    <w:rsid w:val="00810F39"/>
    <w:rsid w:val="00811935"/>
    <w:rsid w:val="00811F57"/>
    <w:rsid w:val="00812B01"/>
    <w:rsid w:val="008134EE"/>
    <w:rsid w:val="008141B8"/>
    <w:rsid w:val="008147A0"/>
    <w:rsid w:val="008147B8"/>
    <w:rsid w:val="008153AB"/>
    <w:rsid w:val="00816029"/>
    <w:rsid w:val="0081664D"/>
    <w:rsid w:val="0081684C"/>
    <w:rsid w:val="00816DCF"/>
    <w:rsid w:val="00816FF1"/>
    <w:rsid w:val="00817143"/>
    <w:rsid w:val="0081717F"/>
    <w:rsid w:val="008171E3"/>
    <w:rsid w:val="00817A98"/>
    <w:rsid w:val="00817ADF"/>
    <w:rsid w:val="008202C2"/>
    <w:rsid w:val="0082044A"/>
    <w:rsid w:val="0082084D"/>
    <w:rsid w:val="0082098B"/>
    <w:rsid w:val="00820B28"/>
    <w:rsid w:val="00821768"/>
    <w:rsid w:val="00821C0F"/>
    <w:rsid w:val="00821D1F"/>
    <w:rsid w:val="008231E7"/>
    <w:rsid w:val="00823881"/>
    <w:rsid w:val="008247D8"/>
    <w:rsid w:val="008265E5"/>
    <w:rsid w:val="00826A96"/>
    <w:rsid w:val="0082709C"/>
    <w:rsid w:val="0082729C"/>
    <w:rsid w:val="00827C5E"/>
    <w:rsid w:val="0083081D"/>
    <w:rsid w:val="00830CF0"/>
    <w:rsid w:val="00830FC7"/>
    <w:rsid w:val="00831419"/>
    <w:rsid w:val="00832321"/>
    <w:rsid w:val="00832426"/>
    <w:rsid w:val="00832769"/>
    <w:rsid w:val="00832ACB"/>
    <w:rsid w:val="008341AD"/>
    <w:rsid w:val="0083425C"/>
    <w:rsid w:val="00834956"/>
    <w:rsid w:val="00834B87"/>
    <w:rsid w:val="00835759"/>
    <w:rsid w:val="00836594"/>
    <w:rsid w:val="00837821"/>
    <w:rsid w:val="00840453"/>
    <w:rsid w:val="0084068D"/>
    <w:rsid w:val="00840BE0"/>
    <w:rsid w:val="00841339"/>
    <w:rsid w:val="0084159B"/>
    <w:rsid w:val="00841B63"/>
    <w:rsid w:val="008421B7"/>
    <w:rsid w:val="0084282D"/>
    <w:rsid w:val="00843AD9"/>
    <w:rsid w:val="0084402D"/>
    <w:rsid w:val="00844139"/>
    <w:rsid w:val="0084428C"/>
    <w:rsid w:val="008444F0"/>
    <w:rsid w:val="008449C1"/>
    <w:rsid w:val="00844D8F"/>
    <w:rsid w:val="00846C4D"/>
    <w:rsid w:val="00846EED"/>
    <w:rsid w:val="00846F2A"/>
    <w:rsid w:val="00847348"/>
    <w:rsid w:val="0084750C"/>
    <w:rsid w:val="0084751B"/>
    <w:rsid w:val="00847686"/>
    <w:rsid w:val="00847969"/>
    <w:rsid w:val="00847C64"/>
    <w:rsid w:val="00847CC1"/>
    <w:rsid w:val="0085030A"/>
    <w:rsid w:val="00850668"/>
    <w:rsid w:val="00851312"/>
    <w:rsid w:val="008516ED"/>
    <w:rsid w:val="00851CB0"/>
    <w:rsid w:val="00851D53"/>
    <w:rsid w:val="00851ECB"/>
    <w:rsid w:val="00852EA3"/>
    <w:rsid w:val="0085325E"/>
    <w:rsid w:val="008536A1"/>
    <w:rsid w:val="00853941"/>
    <w:rsid w:val="00853D45"/>
    <w:rsid w:val="008546BB"/>
    <w:rsid w:val="00854ABE"/>
    <w:rsid w:val="00854E51"/>
    <w:rsid w:val="008555FE"/>
    <w:rsid w:val="008556B1"/>
    <w:rsid w:val="0085593F"/>
    <w:rsid w:val="00855BED"/>
    <w:rsid w:val="00855FD0"/>
    <w:rsid w:val="0085617E"/>
    <w:rsid w:val="008567F3"/>
    <w:rsid w:val="00856B56"/>
    <w:rsid w:val="00856E15"/>
    <w:rsid w:val="00857B13"/>
    <w:rsid w:val="00857DF2"/>
    <w:rsid w:val="00860396"/>
    <w:rsid w:val="00860F45"/>
    <w:rsid w:val="00861457"/>
    <w:rsid w:val="00861A91"/>
    <w:rsid w:val="00861BCA"/>
    <w:rsid w:val="00861C66"/>
    <w:rsid w:val="00861E00"/>
    <w:rsid w:val="00861EC7"/>
    <w:rsid w:val="0086206D"/>
    <w:rsid w:val="00863A77"/>
    <w:rsid w:val="008640C3"/>
    <w:rsid w:val="00864271"/>
    <w:rsid w:val="008646E3"/>
    <w:rsid w:val="008648A1"/>
    <w:rsid w:val="00864B8F"/>
    <w:rsid w:val="0086604A"/>
    <w:rsid w:val="00866597"/>
    <w:rsid w:val="00866614"/>
    <w:rsid w:val="00866A0B"/>
    <w:rsid w:val="00866F86"/>
    <w:rsid w:val="00867377"/>
    <w:rsid w:val="008677D2"/>
    <w:rsid w:val="00870947"/>
    <w:rsid w:val="00870E98"/>
    <w:rsid w:val="008714D8"/>
    <w:rsid w:val="00871843"/>
    <w:rsid w:val="00871B98"/>
    <w:rsid w:val="00871CC1"/>
    <w:rsid w:val="00873E65"/>
    <w:rsid w:val="00873F94"/>
    <w:rsid w:val="00874051"/>
    <w:rsid w:val="00874366"/>
    <w:rsid w:val="008752BB"/>
    <w:rsid w:val="00875403"/>
    <w:rsid w:val="008754A2"/>
    <w:rsid w:val="00875A58"/>
    <w:rsid w:val="00875A9F"/>
    <w:rsid w:val="00876008"/>
    <w:rsid w:val="0087616F"/>
    <w:rsid w:val="008761AE"/>
    <w:rsid w:val="00876851"/>
    <w:rsid w:val="00876ED7"/>
    <w:rsid w:val="0087747E"/>
    <w:rsid w:val="008778C9"/>
    <w:rsid w:val="00877C3F"/>
    <w:rsid w:val="00877E95"/>
    <w:rsid w:val="00880455"/>
    <w:rsid w:val="0088045F"/>
    <w:rsid w:val="00880619"/>
    <w:rsid w:val="0088073B"/>
    <w:rsid w:val="00880798"/>
    <w:rsid w:val="00880862"/>
    <w:rsid w:val="00880BF5"/>
    <w:rsid w:val="00880ED0"/>
    <w:rsid w:val="008814E4"/>
    <w:rsid w:val="0088285A"/>
    <w:rsid w:val="0088319C"/>
    <w:rsid w:val="00883457"/>
    <w:rsid w:val="008835D4"/>
    <w:rsid w:val="00883D6C"/>
    <w:rsid w:val="00884107"/>
    <w:rsid w:val="00884460"/>
    <w:rsid w:val="00884FB7"/>
    <w:rsid w:val="00885453"/>
    <w:rsid w:val="00885869"/>
    <w:rsid w:val="008861D7"/>
    <w:rsid w:val="00886446"/>
    <w:rsid w:val="008868DA"/>
    <w:rsid w:val="00886C01"/>
    <w:rsid w:val="0089063F"/>
    <w:rsid w:val="0089096F"/>
    <w:rsid w:val="00890E41"/>
    <w:rsid w:val="00890F6A"/>
    <w:rsid w:val="00890F7D"/>
    <w:rsid w:val="00892511"/>
    <w:rsid w:val="00892B25"/>
    <w:rsid w:val="00892F72"/>
    <w:rsid w:val="008930E8"/>
    <w:rsid w:val="00893338"/>
    <w:rsid w:val="00893E21"/>
    <w:rsid w:val="00893EDE"/>
    <w:rsid w:val="00893FA5"/>
    <w:rsid w:val="008941AB"/>
    <w:rsid w:val="00894625"/>
    <w:rsid w:val="008953C8"/>
    <w:rsid w:val="008961BF"/>
    <w:rsid w:val="0089660A"/>
    <w:rsid w:val="0089673A"/>
    <w:rsid w:val="00896BB5"/>
    <w:rsid w:val="00897767"/>
    <w:rsid w:val="008A00A3"/>
    <w:rsid w:val="008A055E"/>
    <w:rsid w:val="008A08B0"/>
    <w:rsid w:val="008A1E6F"/>
    <w:rsid w:val="008A1E9B"/>
    <w:rsid w:val="008A2D9D"/>
    <w:rsid w:val="008A2FBF"/>
    <w:rsid w:val="008A49E6"/>
    <w:rsid w:val="008A4D01"/>
    <w:rsid w:val="008A4DEC"/>
    <w:rsid w:val="008A51B2"/>
    <w:rsid w:val="008A52CE"/>
    <w:rsid w:val="008A57F9"/>
    <w:rsid w:val="008A616A"/>
    <w:rsid w:val="008A621F"/>
    <w:rsid w:val="008A6292"/>
    <w:rsid w:val="008A69DD"/>
    <w:rsid w:val="008A7387"/>
    <w:rsid w:val="008A7E98"/>
    <w:rsid w:val="008B02F2"/>
    <w:rsid w:val="008B1053"/>
    <w:rsid w:val="008B113F"/>
    <w:rsid w:val="008B17F1"/>
    <w:rsid w:val="008B1BCD"/>
    <w:rsid w:val="008B1CDA"/>
    <w:rsid w:val="008B29CC"/>
    <w:rsid w:val="008B3C2D"/>
    <w:rsid w:val="008B4DDB"/>
    <w:rsid w:val="008B563E"/>
    <w:rsid w:val="008B58A5"/>
    <w:rsid w:val="008B58FB"/>
    <w:rsid w:val="008B5E0A"/>
    <w:rsid w:val="008B6271"/>
    <w:rsid w:val="008B68A3"/>
    <w:rsid w:val="008B6D9D"/>
    <w:rsid w:val="008C09EC"/>
    <w:rsid w:val="008C1134"/>
    <w:rsid w:val="008C1347"/>
    <w:rsid w:val="008C158A"/>
    <w:rsid w:val="008C16C1"/>
    <w:rsid w:val="008C17B5"/>
    <w:rsid w:val="008C19D2"/>
    <w:rsid w:val="008C320A"/>
    <w:rsid w:val="008C3A50"/>
    <w:rsid w:val="008C4006"/>
    <w:rsid w:val="008C459B"/>
    <w:rsid w:val="008C47B6"/>
    <w:rsid w:val="008C4834"/>
    <w:rsid w:val="008C49B1"/>
    <w:rsid w:val="008C4A82"/>
    <w:rsid w:val="008C4D79"/>
    <w:rsid w:val="008C5157"/>
    <w:rsid w:val="008C5591"/>
    <w:rsid w:val="008C55E5"/>
    <w:rsid w:val="008C6A80"/>
    <w:rsid w:val="008C7383"/>
    <w:rsid w:val="008C77D8"/>
    <w:rsid w:val="008C7BA0"/>
    <w:rsid w:val="008C7E9D"/>
    <w:rsid w:val="008D0388"/>
    <w:rsid w:val="008D03D2"/>
    <w:rsid w:val="008D0CD6"/>
    <w:rsid w:val="008D15E7"/>
    <w:rsid w:val="008D1C85"/>
    <w:rsid w:val="008D225E"/>
    <w:rsid w:val="008D264A"/>
    <w:rsid w:val="008D28B3"/>
    <w:rsid w:val="008D2C9B"/>
    <w:rsid w:val="008D2E04"/>
    <w:rsid w:val="008D2FB2"/>
    <w:rsid w:val="008D3EA5"/>
    <w:rsid w:val="008D4360"/>
    <w:rsid w:val="008D4C53"/>
    <w:rsid w:val="008D5573"/>
    <w:rsid w:val="008D5936"/>
    <w:rsid w:val="008D5EE0"/>
    <w:rsid w:val="008D5F8A"/>
    <w:rsid w:val="008D65AB"/>
    <w:rsid w:val="008D66D7"/>
    <w:rsid w:val="008D6913"/>
    <w:rsid w:val="008D6AE1"/>
    <w:rsid w:val="008D745F"/>
    <w:rsid w:val="008D7848"/>
    <w:rsid w:val="008D7930"/>
    <w:rsid w:val="008E02FE"/>
    <w:rsid w:val="008E06EE"/>
    <w:rsid w:val="008E075B"/>
    <w:rsid w:val="008E120E"/>
    <w:rsid w:val="008E15EE"/>
    <w:rsid w:val="008E1910"/>
    <w:rsid w:val="008E226B"/>
    <w:rsid w:val="008E2A99"/>
    <w:rsid w:val="008E2C85"/>
    <w:rsid w:val="008E43FA"/>
    <w:rsid w:val="008E5545"/>
    <w:rsid w:val="008E5B1B"/>
    <w:rsid w:val="008E6594"/>
    <w:rsid w:val="008E6616"/>
    <w:rsid w:val="008E6D04"/>
    <w:rsid w:val="008E76FA"/>
    <w:rsid w:val="008E7BB1"/>
    <w:rsid w:val="008F0F8E"/>
    <w:rsid w:val="008F1328"/>
    <w:rsid w:val="008F1502"/>
    <w:rsid w:val="008F157F"/>
    <w:rsid w:val="008F1593"/>
    <w:rsid w:val="008F1642"/>
    <w:rsid w:val="008F2263"/>
    <w:rsid w:val="008F245F"/>
    <w:rsid w:val="008F268E"/>
    <w:rsid w:val="008F2A35"/>
    <w:rsid w:val="008F2A9E"/>
    <w:rsid w:val="008F2AE8"/>
    <w:rsid w:val="008F2B60"/>
    <w:rsid w:val="008F38A3"/>
    <w:rsid w:val="008F3A54"/>
    <w:rsid w:val="008F42E2"/>
    <w:rsid w:val="008F4A90"/>
    <w:rsid w:val="008F4B46"/>
    <w:rsid w:val="008F4ED1"/>
    <w:rsid w:val="008F4ED8"/>
    <w:rsid w:val="008F5214"/>
    <w:rsid w:val="008F6DE0"/>
    <w:rsid w:val="008F6DF6"/>
    <w:rsid w:val="008F71BA"/>
    <w:rsid w:val="00900223"/>
    <w:rsid w:val="00900F51"/>
    <w:rsid w:val="0090194D"/>
    <w:rsid w:val="009028BF"/>
    <w:rsid w:val="00902AA1"/>
    <w:rsid w:val="00902AA7"/>
    <w:rsid w:val="00902E26"/>
    <w:rsid w:val="00902EDF"/>
    <w:rsid w:val="009031F5"/>
    <w:rsid w:val="00903606"/>
    <w:rsid w:val="0090430D"/>
    <w:rsid w:val="0090451A"/>
    <w:rsid w:val="0090472B"/>
    <w:rsid w:val="00904827"/>
    <w:rsid w:val="00904AA6"/>
    <w:rsid w:val="00904ECF"/>
    <w:rsid w:val="009051E3"/>
    <w:rsid w:val="009056FC"/>
    <w:rsid w:val="009057A5"/>
    <w:rsid w:val="00905CF3"/>
    <w:rsid w:val="009069E3"/>
    <w:rsid w:val="009076E1"/>
    <w:rsid w:val="00907879"/>
    <w:rsid w:val="00907A60"/>
    <w:rsid w:val="00907B5C"/>
    <w:rsid w:val="009108CC"/>
    <w:rsid w:val="00910EAE"/>
    <w:rsid w:val="00911865"/>
    <w:rsid w:val="009132DC"/>
    <w:rsid w:val="0091438A"/>
    <w:rsid w:val="00915356"/>
    <w:rsid w:val="00915C4B"/>
    <w:rsid w:val="0091602D"/>
    <w:rsid w:val="009176FF"/>
    <w:rsid w:val="009207B6"/>
    <w:rsid w:val="00920FD3"/>
    <w:rsid w:val="009216B0"/>
    <w:rsid w:val="00921E3F"/>
    <w:rsid w:val="00921F00"/>
    <w:rsid w:val="00922013"/>
    <w:rsid w:val="009220FC"/>
    <w:rsid w:val="00922C73"/>
    <w:rsid w:val="009237AE"/>
    <w:rsid w:val="00923ACE"/>
    <w:rsid w:val="00923D3B"/>
    <w:rsid w:val="00925332"/>
    <w:rsid w:val="0092576A"/>
    <w:rsid w:val="009258F9"/>
    <w:rsid w:val="00925E7C"/>
    <w:rsid w:val="0092729C"/>
    <w:rsid w:val="009272C2"/>
    <w:rsid w:val="00927B11"/>
    <w:rsid w:val="00927D82"/>
    <w:rsid w:val="00927FC3"/>
    <w:rsid w:val="00930BF6"/>
    <w:rsid w:val="00930F64"/>
    <w:rsid w:val="00931A37"/>
    <w:rsid w:val="0093212D"/>
    <w:rsid w:val="009326F2"/>
    <w:rsid w:val="00932C55"/>
    <w:rsid w:val="00933562"/>
    <w:rsid w:val="00933785"/>
    <w:rsid w:val="009338ED"/>
    <w:rsid w:val="0093435F"/>
    <w:rsid w:val="009348F1"/>
    <w:rsid w:val="00934981"/>
    <w:rsid w:val="00934D02"/>
    <w:rsid w:val="00935ED9"/>
    <w:rsid w:val="0093621A"/>
    <w:rsid w:val="00937AD0"/>
    <w:rsid w:val="00937FDD"/>
    <w:rsid w:val="009407FD"/>
    <w:rsid w:val="009408E1"/>
    <w:rsid w:val="00940A7D"/>
    <w:rsid w:val="009410C7"/>
    <w:rsid w:val="009433F1"/>
    <w:rsid w:val="00943578"/>
    <w:rsid w:val="00943712"/>
    <w:rsid w:val="0094399B"/>
    <w:rsid w:val="00943DDD"/>
    <w:rsid w:val="0094454C"/>
    <w:rsid w:val="0094551A"/>
    <w:rsid w:val="00946247"/>
    <w:rsid w:val="00946249"/>
    <w:rsid w:val="009462A8"/>
    <w:rsid w:val="0094647C"/>
    <w:rsid w:val="009472A5"/>
    <w:rsid w:val="00947644"/>
    <w:rsid w:val="009505F2"/>
    <w:rsid w:val="00950DE0"/>
    <w:rsid w:val="00950FCD"/>
    <w:rsid w:val="00951383"/>
    <w:rsid w:val="0095157B"/>
    <w:rsid w:val="0095198F"/>
    <w:rsid w:val="00951D81"/>
    <w:rsid w:val="00951E1D"/>
    <w:rsid w:val="009522AA"/>
    <w:rsid w:val="00952ACB"/>
    <w:rsid w:val="009533CB"/>
    <w:rsid w:val="00954069"/>
    <w:rsid w:val="00954E98"/>
    <w:rsid w:val="009567FD"/>
    <w:rsid w:val="0095695C"/>
    <w:rsid w:val="00956E6E"/>
    <w:rsid w:val="00957030"/>
    <w:rsid w:val="00957783"/>
    <w:rsid w:val="009579CE"/>
    <w:rsid w:val="00960D46"/>
    <w:rsid w:val="00961577"/>
    <w:rsid w:val="00961610"/>
    <w:rsid w:val="0096172B"/>
    <w:rsid w:val="00962D02"/>
    <w:rsid w:val="00962DE9"/>
    <w:rsid w:val="00963398"/>
    <w:rsid w:val="0096384A"/>
    <w:rsid w:val="00963C25"/>
    <w:rsid w:val="009644E2"/>
    <w:rsid w:val="0096477B"/>
    <w:rsid w:val="009649E5"/>
    <w:rsid w:val="0096521E"/>
    <w:rsid w:val="009652A0"/>
    <w:rsid w:val="00965D86"/>
    <w:rsid w:val="00966145"/>
    <w:rsid w:val="009669D9"/>
    <w:rsid w:val="00966A60"/>
    <w:rsid w:val="00967A50"/>
    <w:rsid w:val="00967DD1"/>
    <w:rsid w:val="00970539"/>
    <w:rsid w:val="00971059"/>
    <w:rsid w:val="00971197"/>
    <w:rsid w:val="0097173D"/>
    <w:rsid w:val="00971E44"/>
    <w:rsid w:val="00972245"/>
    <w:rsid w:val="009722E5"/>
    <w:rsid w:val="009731CC"/>
    <w:rsid w:val="009737AC"/>
    <w:rsid w:val="00973D23"/>
    <w:rsid w:val="00973D7B"/>
    <w:rsid w:val="00974561"/>
    <w:rsid w:val="00974746"/>
    <w:rsid w:val="00974D08"/>
    <w:rsid w:val="0097533D"/>
    <w:rsid w:val="00975CBB"/>
    <w:rsid w:val="00976081"/>
    <w:rsid w:val="00977432"/>
    <w:rsid w:val="00977457"/>
    <w:rsid w:val="00977A16"/>
    <w:rsid w:val="00980737"/>
    <w:rsid w:val="009809F0"/>
    <w:rsid w:val="00980EDB"/>
    <w:rsid w:val="00981D5C"/>
    <w:rsid w:val="0098291A"/>
    <w:rsid w:val="00983445"/>
    <w:rsid w:val="00983B7D"/>
    <w:rsid w:val="00983E47"/>
    <w:rsid w:val="009847C4"/>
    <w:rsid w:val="00984C45"/>
    <w:rsid w:val="00985678"/>
    <w:rsid w:val="009859EB"/>
    <w:rsid w:val="00985CBD"/>
    <w:rsid w:val="00985DEE"/>
    <w:rsid w:val="00985FB7"/>
    <w:rsid w:val="00986CC6"/>
    <w:rsid w:val="00986FDB"/>
    <w:rsid w:val="00987251"/>
    <w:rsid w:val="00987D3E"/>
    <w:rsid w:val="00987F86"/>
    <w:rsid w:val="00990108"/>
    <w:rsid w:val="00990727"/>
    <w:rsid w:val="00990A7F"/>
    <w:rsid w:val="009917B4"/>
    <w:rsid w:val="00991862"/>
    <w:rsid w:val="00991D10"/>
    <w:rsid w:val="009929AD"/>
    <w:rsid w:val="00992E57"/>
    <w:rsid w:val="00993118"/>
    <w:rsid w:val="00993567"/>
    <w:rsid w:val="00993690"/>
    <w:rsid w:val="00993C6B"/>
    <w:rsid w:val="009941AA"/>
    <w:rsid w:val="00994953"/>
    <w:rsid w:val="00994A91"/>
    <w:rsid w:val="00994B6B"/>
    <w:rsid w:val="00994BA3"/>
    <w:rsid w:val="009953B2"/>
    <w:rsid w:val="00995408"/>
    <w:rsid w:val="00995F6E"/>
    <w:rsid w:val="00996494"/>
    <w:rsid w:val="00996BC5"/>
    <w:rsid w:val="0099712E"/>
    <w:rsid w:val="00997682"/>
    <w:rsid w:val="009A04FF"/>
    <w:rsid w:val="009A0DFD"/>
    <w:rsid w:val="009A1273"/>
    <w:rsid w:val="009A1803"/>
    <w:rsid w:val="009A1D4B"/>
    <w:rsid w:val="009A1FFE"/>
    <w:rsid w:val="009A21CE"/>
    <w:rsid w:val="009A23B9"/>
    <w:rsid w:val="009A258A"/>
    <w:rsid w:val="009A2756"/>
    <w:rsid w:val="009A2B84"/>
    <w:rsid w:val="009A326C"/>
    <w:rsid w:val="009A3484"/>
    <w:rsid w:val="009A394C"/>
    <w:rsid w:val="009A3A80"/>
    <w:rsid w:val="009A4311"/>
    <w:rsid w:val="009A459E"/>
    <w:rsid w:val="009A45AA"/>
    <w:rsid w:val="009A4603"/>
    <w:rsid w:val="009A4737"/>
    <w:rsid w:val="009A4C46"/>
    <w:rsid w:val="009A4D1C"/>
    <w:rsid w:val="009A4E89"/>
    <w:rsid w:val="009A4FB8"/>
    <w:rsid w:val="009A61BC"/>
    <w:rsid w:val="009A625F"/>
    <w:rsid w:val="009A73EE"/>
    <w:rsid w:val="009A7458"/>
    <w:rsid w:val="009A7FBB"/>
    <w:rsid w:val="009B0D2B"/>
    <w:rsid w:val="009B1204"/>
    <w:rsid w:val="009B15B7"/>
    <w:rsid w:val="009B1ED4"/>
    <w:rsid w:val="009B267E"/>
    <w:rsid w:val="009B2AD4"/>
    <w:rsid w:val="009B2C2D"/>
    <w:rsid w:val="009B3855"/>
    <w:rsid w:val="009B3FBB"/>
    <w:rsid w:val="009B4963"/>
    <w:rsid w:val="009B4C24"/>
    <w:rsid w:val="009B4D85"/>
    <w:rsid w:val="009B5836"/>
    <w:rsid w:val="009B6657"/>
    <w:rsid w:val="009B6883"/>
    <w:rsid w:val="009B6AC1"/>
    <w:rsid w:val="009B718B"/>
    <w:rsid w:val="009B7D21"/>
    <w:rsid w:val="009C057F"/>
    <w:rsid w:val="009C136F"/>
    <w:rsid w:val="009C23B8"/>
    <w:rsid w:val="009C2504"/>
    <w:rsid w:val="009C2997"/>
    <w:rsid w:val="009C33B1"/>
    <w:rsid w:val="009C35D3"/>
    <w:rsid w:val="009C48B6"/>
    <w:rsid w:val="009C56B9"/>
    <w:rsid w:val="009C589C"/>
    <w:rsid w:val="009C5BC7"/>
    <w:rsid w:val="009C5D66"/>
    <w:rsid w:val="009C5E4D"/>
    <w:rsid w:val="009C5FDF"/>
    <w:rsid w:val="009C6047"/>
    <w:rsid w:val="009C61D8"/>
    <w:rsid w:val="009C669F"/>
    <w:rsid w:val="009C6C15"/>
    <w:rsid w:val="009C6CC8"/>
    <w:rsid w:val="009C76BE"/>
    <w:rsid w:val="009D02CA"/>
    <w:rsid w:val="009D0C39"/>
    <w:rsid w:val="009D0F72"/>
    <w:rsid w:val="009D0FDD"/>
    <w:rsid w:val="009D1FE8"/>
    <w:rsid w:val="009D2435"/>
    <w:rsid w:val="009D24D2"/>
    <w:rsid w:val="009D303E"/>
    <w:rsid w:val="009D49DF"/>
    <w:rsid w:val="009D4BF1"/>
    <w:rsid w:val="009D5022"/>
    <w:rsid w:val="009D65A0"/>
    <w:rsid w:val="009D684F"/>
    <w:rsid w:val="009D6884"/>
    <w:rsid w:val="009D6FF9"/>
    <w:rsid w:val="009D7117"/>
    <w:rsid w:val="009E0348"/>
    <w:rsid w:val="009E06E3"/>
    <w:rsid w:val="009E16F2"/>
    <w:rsid w:val="009E1B99"/>
    <w:rsid w:val="009E1E1E"/>
    <w:rsid w:val="009E23F4"/>
    <w:rsid w:val="009E2525"/>
    <w:rsid w:val="009E29F4"/>
    <w:rsid w:val="009E3063"/>
    <w:rsid w:val="009E394A"/>
    <w:rsid w:val="009E4733"/>
    <w:rsid w:val="009E4AC6"/>
    <w:rsid w:val="009E5CD6"/>
    <w:rsid w:val="009E5FEE"/>
    <w:rsid w:val="009E6347"/>
    <w:rsid w:val="009E679C"/>
    <w:rsid w:val="009E6AB2"/>
    <w:rsid w:val="009E6BF7"/>
    <w:rsid w:val="009E6ED4"/>
    <w:rsid w:val="009E6EDB"/>
    <w:rsid w:val="009E7A1B"/>
    <w:rsid w:val="009E7CE9"/>
    <w:rsid w:val="009F08E2"/>
    <w:rsid w:val="009F17C5"/>
    <w:rsid w:val="009F1C7B"/>
    <w:rsid w:val="009F1E21"/>
    <w:rsid w:val="009F3460"/>
    <w:rsid w:val="009F3513"/>
    <w:rsid w:val="009F3946"/>
    <w:rsid w:val="009F3AE7"/>
    <w:rsid w:val="009F40EC"/>
    <w:rsid w:val="009F4CA8"/>
    <w:rsid w:val="009F5FA7"/>
    <w:rsid w:val="009F606A"/>
    <w:rsid w:val="00A00307"/>
    <w:rsid w:val="00A01506"/>
    <w:rsid w:val="00A023DC"/>
    <w:rsid w:val="00A02680"/>
    <w:rsid w:val="00A02ABE"/>
    <w:rsid w:val="00A02D50"/>
    <w:rsid w:val="00A039FD"/>
    <w:rsid w:val="00A03AF1"/>
    <w:rsid w:val="00A043E2"/>
    <w:rsid w:val="00A044C1"/>
    <w:rsid w:val="00A04B5F"/>
    <w:rsid w:val="00A04E4F"/>
    <w:rsid w:val="00A060C1"/>
    <w:rsid w:val="00A06626"/>
    <w:rsid w:val="00A06A36"/>
    <w:rsid w:val="00A06A82"/>
    <w:rsid w:val="00A06E19"/>
    <w:rsid w:val="00A10116"/>
    <w:rsid w:val="00A104BB"/>
    <w:rsid w:val="00A109A0"/>
    <w:rsid w:val="00A109B1"/>
    <w:rsid w:val="00A110C8"/>
    <w:rsid w:val="00A11C60"/>
    <w:rsid w:val="00A11C82"/>
    <w:rsid w:val="00A1213E"/>
    <w:rsid w:val="00A12799"/>
    <w:rsid w:val="00A12AF7"/>
    <w:rsid w:val="00A13CAC"/>
    <w:rsid w:val="00A142E3"/>
    <w:rsid w:val="00A14A59"/>
    <w:rsid w:val="00A14C47"/>
    <w:rsid w:val="00A14D40"/>
    <w:rsid w:val="00A152C5"/>
    <w:rsid w:val="00A16604"/>
    <w:rsid w:val="00A17134"/>
    <w:rsid w:val="00A17475"/>
    <w:rsid w:val="00A177F2"/>
    <w:rsid w:val="00A17AE8"/>
    <w:rsid w:val="00A20821"/>
    <w:rsid w:val="00A21492"/>
    <w:rsid w:val="00A21B78"/>
    <w:rsid w:val="00A21EA0"/>
    <w:rsid w:val="00A2206F"/>
    <w:rsid w:val="00A2271F"/>
    <w:rsid w:val="00A22C5F"/>
    <w:rsid w:val="00A2308F"/>
    <w:rsid w:val="00A233FD"/>
    <w:rsid w:val="00A2366D"/>
    <w:rsid w:val="00A23862"/>
    <w:rsid w:val="00A24509"/>
    <w:rsid w:val="00A24A27"/>
    <w:rsid w:val="00A24B68"/>
    <w:rsid w:val="00A24FF4"/>
    <w:rsid w:val="00A25541"/>
    <w:rsid w:val="00A277A4"/>
    <w:rsid w:val="00A2782F"/>
    <w:rsid w:val="00A278F3"/>
    <w:rsid w:val="00A27AD3"/>
    <w:rsid w:val="00A27BAE"/>
    <w:rsid w:val="00A30106"/>
    <w:rsid w:val="00A312DE"/>
    <w:rsid w:val="00A31A4A"/>
    <w:rsid w:val="00A31F9E"/>
    <w:rsid w:val="00A32306"/>
    <w:rsid w:val="00A32DD8"/>
    <w:rsid w:val="00A338D9"/>
    <w:rsid w:val="00A33FF3"/>
    <w:rsid w:val="00A342CD"/>
    <w:rsid w:val="00A34629"/>
    <w:rsid w:val="00A3485F"/>
    <w:rsid w:val="00A350F9"/>
    <w:rsid w:val="00A3587C"/>
    <w:rsid w:val="00A35DE5"/>
    <w:rsid w:val="00A3624B"/>
    <w:rsid w:val="00A367D3"/>
    <w:rsid w:val="00A36AD2"/>
    <w:rsid w:val="00A3726C"/>
    <w:rsid w:val="00A37564"/>
    <w:rsid w:val="00A375F4"/>
    <w:rsid w:val="00A37683"/>
    <w:rsid w:val="00A37A9E"/>
    <w:rsid w:val="00A4036A"/>
    <w:rsid w:val="00A40CD4"/>
    <w:rsid w:val="00A411F7"/>
    <w:rsid w:val="00A41A71"/>
    <w:rsid w:val="00A41A8D"/>
    <w:rsid w:val="00A41E3B"/>
    <w:rsid w:val="00A42272"/>
    <w:rsid w:val="00A422DB"/>
    <w:rsid w:val="00A432F7"/>
    <w:rsid w:val="00A43700"/>
    <w:rsid w:val="00A4441D"/>
    <w:rsid w:val="00A449EA"/>
    <w:rsid w:val="00A44E14"/>
    <w:rsid w:val="00A45993"/>
    <w:rsid w:val="00A45A84"/>
    <w:rsid w:val="00A45AC0"/>
    <w:rsid w:val="00A45E14"/>
    <w:rsid w:val="00A4610B"/>
    <w:rsid w:val="00A4644D"/>
    <w:rsid w:val="00A465EA"/>
    <w:rsid w:val="00A4673F"/>
    <w:rsid w:val="00A4680B"/>
    <w:rsid w:val="00A47101"/>
    <w:rsid w:val="00A4719C"/>
    <w:rsid w:val="00A471EE"/>
    <w:rsid w:val="00A4720C"/>
    <w:rsid w:val="00A47765"/>
    <w:rsid w:val="00A50ED2"/>
    <w:rsid w:val="00A512F6"/>
    <w:rsid w:val="00A5193C"/>
    <w:rsid w:val="00A51950"/>
    <w:rsid w:val="00A51D88"/>
    <w:rsid w:val="00A51DE5"/>
    <w:rsid w:val="00A52238"/>
    <w:rsid w:val="00A52714"/>
    <w:rsid w:val="00A53A5B"/>
    <w:rsid w:val="00A53EB0"/>
    <w:rsid w:val="00A54037"/>
    <w:rsid w:val="00A540DE"/>
    <w:rsid w:val="00A542FC"/>
    <w:rsid w:val="00A5495C"/>
    <w:rsid w:val="00A54CFB"/>
    <w:rsid w:val="00A55173"/>
    <w:rsid w:val="00A556D1"/>
    <w:rsid w:val="00A55BD3"/>
    <w:rsid w:val="00A55F4D"/>
    <w:rsid w:val="00A56168"/>
    <w:rsid w:val="00A57277"/>
    <w:rsid w:val="00A5752C"/>
    <w:rsid w:val="00A57A07"/>
    <w:rsid w:val="00A6012D"/>
    <w:rsid w:val="00A60887"/>
    <w:rsid w:val="00A60BCC"/>
    <w:rsid w:val="00A6104C"/>
    <w:rsid w:val="00A612E1"/>
    <w:rsid w:val="00A61405"/>
    <w:rsid w:val="00A61F85"/>
    <w:rsid w:val="00A61FED"/>
    <w:rsid w:val="00A6212D"/>
    <w:rsid w:val="00A6325D"/>
    <w:rsid w:val="00A633E1"/>
    <w:rsid w:val="00A6413E"/>
    <w:rsid w:val="00A64962"/>
    <w:rsid w:val="00A649EA"/>
    <w:rsid w:val="00A651FB"/>
    <w:rsid w:val="00A65A89"/>
    <w:rsid w:val="00A65FB1"/>
    <w:rsid w:val="00A661C9"/>
    <w:rsid w:val="00A66DEC"/>
    <w:rsid w:val="00A66FF6"/>
    <w:rsid w:val="00A670CA"/>
    <w:rsid w:val="00A679FB"/>
    <w:rsid w:val="00A70DB6"/>
    <w:rsid w:val="00A70EBB"/>
    <w:rsid w:val="00A70F6D"/>
    <w:rsid w:val="00A7165E"/>
    <w:rsid w:val="00A71C5F"/>
    <w:rsid w:val="00A71FB4"/>
    <w:rsid w:val="00A71FE2"/>
    <w:rsid w:val="00A72A4C"/>
    <w:rsid w:val="00A73498"/>
    <w:rsid w:val="00A7354C"/>
    <w:rsid w:val="00A73939"/>
    <w:rsid w:val="00A7411B"/>
    <w:rsid w:val="00A742FC"/>
    <w:rsid w:val="00A74313"/>
    <w:rsid w:val="00A7485A"/>
    <w:rsid w:val="00A74D53"/>
    <w:rsid w:val="00A74EF7"/>
    <w:rsid w:val="00A7557C"/>
    <w:rsid w:val="00A759B1"/>
    <w:rsid w:val="00A7655C"/>
    <w:rsid w:val="00A76969"/>
    <w:rsid w:val="00A77312"/>
    <w:rsid w:val="00A77875"/>
    <w:rsid w:val="00A779BF"/>
    <w:rsid w:val="00A8030D"/>
    <w:rsid w:val="00A8182F"/>
    <w:rsid w:val="00A81D1B"/>
    <w:rsid w:val="00A81D53"/>
    <w:rsid w:val="00A831B3"/>
    <w:rsid w:val="00A8348A"/>
    <w:rsid w:val="00A83803"/>
    <w:rsid w:val="00A843A8"/>
    <w:rsid w:val="00A84E18"/>
    <w:rsid w:val="00A8551F"/>
    <w:rsid w:val="00A8561C"/>
    <w:rsid w:val="00A859E1"/>
    <w:rsid w:val="00A85BE2"/>
    <w:rsid w:val="00A85C3C"/>
    <w:rsid w:val="00A8669A"/>
    <w:rsid w:val="00A86874"/>
    <w:rsid w:val="00A86A05"/>
    <w:rsid w:val="00A86A1C"/>
    <w:rsid w:val="00A8701E"/>
    <w:rsid w:val="00A87044"/>
    <w:rsid w:val="00A90267"/>
    <w:rsid w:val="00A90618"/>
    <w:rsid w:val="00A90AA9"/>
    <w:rsid w:val="00A90C3A"/>
    <w:rsid w:val="00A918D4"/>
    <w:rsid w:val="00A92A2F"/>
    <w:rsid w:val="00A933B5"/>
    <w:rsid w:val="00A936D0"/>
    <w:rsid w:val="00A938B3"/>
    <w:rsid w:val="00A94521"/>
    <w:rsid w:val="00A94752"/>
    <w:rsid w:val="00A9492B"/>
    <w:rsid w:val="00A950CA"/>
    <w:rsid w:val="00A95AB1"/>
    <w:rsid w:val="00A96AC8"/>
    <w:rsid w:val="00A96BD7"/>
    <w:rsid w:val="00A96D05"/>
    <w:rsid w:val="00A96F86"/>
    <w:rsid w:val="00A96FDF"/>
    <w:rsid w:val="00A974C4"/>
    <w:rsid w:val="00A976AB"/>
    <w:rsid w:val="00AA031D"/>
    <w:rsid w:val="00AA036E"/>
    <w:rsid w:val="00AA086F"/>
    <w:rsid w:val="00AA0B46"/>
    <w:rsid w:val="00AA1103"/>
    <w:rsid w:val="00AA11A0"/>
    <w:rsid w:val="00AA1683"/>
    <w:rsid w:val="00AA1A0F"/>
    <w:rsid w:val="00AA1A55"/>
    <w:rsid w:val="00AA2317"/>
    <w:rsid w:val="00AA288C"/>
    <w:rsid w:val="00AA2D27"/>
    <w:rsid w:val="00AA31CC"/>
    <w:rsid w:val="00AA32E6"/>
    <w:rsid w:val="00AA3648"/>
    <w:rsid w:val="00AA3916"/>
    <w:rsid w:val="00AA3A1D"/>
    <w:rsid w:val="00AA3DC6"/>
    <w:rsid w:val="00AA4413"/>
    <w:rsid w:val="00AA562F"/>
    <w:rsid w:val="00AA5A50"/>
    <w:rsid w:val="00AA5C4E"/>
    <w:rsid w:val="00AA6549"/>
    <w:rsid w:val="00AA709B"/>
    <w:rsid w:val="00AA741F"/>
    <w:rsid w:val="00AA7A79"/>
    <w:rsid w:val="00AB0AF2"/>
    <w:rsid w:val="00AB0E30"/>
    <w:rsid w:val="00AB0EFF"/>
    <w:rsid w:val="00AB2008"/>
    <w:rsid w:val="00AB2385"/>
    <w:rsid w:val="00AB3174"/>
    <w:rsid w:val="00AB35C5"/>
    <w:rsid w:val="00AB38AD"/>
    <w:rsid w:val="00AB3A2D"/>
    <w:rsid w:val="00AB3E4F"/>
    <w:rsid w:val="00AB45A1"/>
    <w:rsid w:val="00AB47D3"/>
    <w:rsid w:val="00AB4834"/>
    <w:rsid w:val="00AB5545"/>
    <w:rsid w:val="00AB58F5"/>
    <w:rsid w:val="00AB6507"/>
    <w:rsid w:val="00AB6964"/>
    <w:rsid w:val="00AB70B5"/>
    <w:rsid w:val="00AB7182"/>
    <w:rsid w:val="00AB78CE"/>
    <w:rsid w:val="00AB7A62"/>
    <w:rsid w:val="00AB7D1A"/>
    <w:rsid w:val="00AC01FC"/>
    <w:rsid w:val="00AC0416"/>
    <w:rsid w:val="00AC0806"/>
    <w:rsid w:val="00AC0E45"/>
    <w:rsid w:val="00AC180B"/>
    <w:rsid w:val="00AC1A40"/>
    <w:rsid w:val="00AC2361"/>
    <w:rsid w:val="00AC2C86"/>
    <w:rsid w:val="00AC2E66"/>
    <w:rsid w:val="00AC4774"/>
    <w:rsid w:val="00AC47E9"/>
    <w:rsid w:val="00AC4D07"/>
    <w:rsid w:val="00AC4EAF"/>
    <w:rsid w:val="00AC53F9"/>
    <w:rsid w:val="00AC5CFE"/>
    <w:rsid w:val="00AC5F82"/>
    <w:rsid w:val="00AC64E9"/>
    <w:rsid w:val="00AC7383"/>
    <w:rsid w:val="00AD002F"/>
    <w:rsid w:val="00AD0B3A"/>
    <w:rsid w:val="00AD0CA3"/>
    <w:rsid w:val="00AD0E11"/>
    <w:rsid w:val="00AD160C"/>
    <w:rsid w:val="00AD3527"/>
    <w:rsid w:val="00AD369D"/>
    <w:rsid w:val="00AD45F8"/>
    <w:rsid w:val="00AD51C7"/>
    <w:rsid w:val="00AD5958"/>
    <w:rsid w:val="00AD5E41"/>
    <w:rsid w:val="00AD675E"/>
    <w:rsid w:val="00AD68E5"/>
    <w:rsid w:val="00AD7A3D"/>
    <w:rsid w:val="00AE035C"/>
    <w:rsid w:val="00AE05A2"/>
    <w:rsid w:val="00AE06B3"/>
    <w:rsid w:val="00AE0AFC"/>
    <w:rsid w:val="00AE11AE"/>
    <w:rsid w:val="00AE11C6"/>
    <w:rsid w:val="00AE3352"/>
    <w:rsid w:val="00AE3AD2"/>
    <w:rsid w:val="00AE410F"/>
    <w:rsid w:val="00AE4B15"/>
    <w:rsid w:val="00AE4D1B"/>
    <w:rsid w:val="00AE4DB3"/>
    <w:rsid w:val="00AE5181"/>
    <w:rsid w:val="00AE53BD"/>
    <w:rsid w:val="00AE5413"/>
    <w:rsid w:val="00AE78D4"/>
    <w:rsid w:val="00AF0515"/>
    <w:rsid w:val="00AF0D99"/>
    <w:rsid w:val="00AF1019"/>
    <w:rsid w:val="00AF1040"/>
    <w:rsid w:val="00AF1E3F"/>
    <w:rsid w:val="00AF24B8"/>
    <w:rsid w:val="00AF268A"/>
    <w:rsid w:val="00AF270C"/>
    <w:rsid w:val="00AF31B6"/>
    <w:rsid w:val="00AF3D01"/>
    <w:rsid w:val="00AF4D73"/>
    <w:rsid w:val="00AF4DA1"/>
    <w:rsid w:val="00AF54F4"/>
    <w:rsid w:val="00AF568C"/>
    <w:rsid w:val="00AF61C1"/>
    <w:rsid w:val="00AF63EF"/>
    <w:rsid w:val="00AF6C18"/>
    <w:rsid w:val="00AF6E89"/>
    <w:rsid w:val="00AF7473"/>
    <w:rsid w:val="00AF76E0"/>
    <w:rsid w:val="00AF776D"/>
    <w:rsid w:val="00AF78BB"/>
    <w:rsid w:val="00AF7EB2"/>
    <w:rsid w:val="00B00028"/>
    <w:rsid w:val="00B00085"/>
    <w:rsid w:val="00B0050A"/>
    <w:rsid w:val="00B00D7A"/>
    <w:rsid w:val="00B00FF0"/>
    <w:rsid w:val="00B01743"/>
    <w:rsid w:val="00B01A8C"/>
    <w:rsid w:val="00B01DB4"/>
    <w:rsid w:val="00B01EED"/>
    <w:rsid w:val="00B01F57"/>
    <w:rsid w:val="00B02050"/>
    <w:rsid w:val="00B027DF"/>
    <w:rsid w:val="00B034C8"/>
    <w:rsid w:val="00B03668"/>
    <w:rsid w:val="00B039C6"/>
    <w:rsid w:val="00B03CD1"/>
    <w:rsid w:val="00B0461C"/>
    <w:rsid w:val="00B04C93"/>
    <w:rsid w:val="00B05235"/>
    <w:rsid w:val="00B05D36"/>
    <w:rsid w:val="00B0630B"/>
    <w:rsid w:val="00B076AE"/>
    <w:rsid w:val="00B07E3E"/>
    <w:rsid w:val="00B10374"/>
    <w:rsid w:val="00B10803"/>
    <w:rsid w:val="00B10891"/>
    <w:rsid w:val="00B11796"/>
    <w:rsid w:val="00B11AFF"/>
    <w:rsid w:val="00B11BBF"/>
    <w:rsid w:val="00B12A18"/>
    <w:rsid w:val="00B1326E"/>
    <w:rsid w:val="00B1348C"/>
    <w:rsid w:val="00B139D5"/>
    <w:rsid w:val="00B13C32"/>
    <w:rsid w:val="00B14121"/>
    <w:rsid w:val="00B142C9"/>
    <w:rsid w:val="00B14652"/>
    <w:rsid w:val="00B147E6"/>
    <w:rsid w:val="00B14AF8"/>
    <w:rsid w:val="00B14BFA"/>
    <w:rsid w:val="00B150C0"/>
    <w:rsid w:val="00B1518F"/>
    <w:rsid w:val="00B16018"/>
    <w:rsid w:val="00B16092"/>
    <w:rsid w:val="00B160F7"/>
    <w:rsid w:val="00B164E2"/>
    <w:rsid w:val="00B16536"/>
    <w:rsid w:val="00B1657E"/>
    <w:rsid w:val="00B16847"/>
    <w:rsid w:val="00B168D2"/>
    <w:rsid w:val="00B16EEB"/>
    <w:rsid w:val="00B171F7"/>
    <w:rsid w:val="00B172B2"/>
    <w:rsid w:val="00B175D6"/>
    <w:rsid w:val="00B17BFA"/>
    <w:rsid w:val="00B2024F"/>
    <w:rsid w:val="00B20561"/>
    <w:rsid w:val="00B20D56"/>
    <w:rsid w:val="00B20E42"/>
    <w:rsid w:val="00B21504"/>
    <w:rsid w:val="00B2154F"/>
    <w:rsid w:val="00B22474"/>
    <w:rsid w:val="00B23093"/>
    <w:rsid w:val="00B233F1"/>
    <w:rsid w:val="00B237DC"/>
    <w:rsid w:val="00B2391A"/>
    <w:rsid w:val="00B2396D"/>
    <w:rsid w:val="00B23A22"/>
    <w:rsid w:val="00B23E54"/>
    <w:rsid w:val="00B23E92"/>
    <w:rsid w:val="00B23FA1"/>
    <w:rsid w:val="00B23FB3"/>
    <w:rsid w:val="00B24048"/>
    <w:rsid w:val="00B246AC"/>
    <w:rsid w:val="00B24D35"/>
    <w:rsid w:val="00B24D98"/>
    <w:rsid w:val="00B2510A"/>
    <w:rsid w:val="00B2543A"/>
    <w:rsid w:val="00B255E0"/>
    <w:rsid w:val="00B25AA8"/>
    <w:rsid w:val="00B261DF"/>
    <w:rsid w:val="00B26D17"/>
    <w:rsid w:val="00B26D50"/>
    <w:rsid w:val="00B2756B"/>
    <w:rsid w:val="00B2794D"/>
    <w:rsid w:val="00B306E1"/>
    <w:rsid w:val="00B30B64"/>
    <w:rsid w:val="00B313B1"/>
    <w:rsid w:val="00B3180B"/>
    <w:rsid w:val="00B31F00"/>
    <w:rsid w:val="00B32FD9"/>
    <w:rsid w:val="00B332DB"/>
    <w:rsid w:val="00B33AA2"/>
    <w:rsid w:val="00B33E82"/>
    <w:rsid w:val="00B33F30"/>
    <w:rsid w:val="00B341BF"/>
    <w:rsid w:val="00B3498B"/>
    <w:rsid w:val="00B34B86"/>
    <w:rsid w:val="00B34E4A"/>
    <w:rsid w:val="00B35563"/>
    <w:rsid w:val="00B35B92"/>
    <w:rsid w:val="00B36BB5"/>
    <w:rsid w:val="00B36D3C"/>
    <w:rsid w:val="00B3768C"/>
    <w:rsid w:val="00B379FC"/>
    <w:rsid w:val="00B40158"/>
    <w:rsid w:val="00B41225"/>
    <w:rsid w:val="00B417CB"/>
    <w:rsid w:val="00B41994"/>
    <w:rsid w:val="00B41BB3"/>
    <w:rsid w:val="00B42347"/>
    <w:rsid w:val="00B424E9"/>
    <w:rsid w:val="00B42509"/>
    <w:rsid w:val="00B426C7"/>
    <w:rsid w:val="00B43019"/>
    <w:rsid w:val="00B43182"/>
    <w:rsid w:val="00B43339"/>
    <w:rsid w:val="00B4346B"/>
    <w:rsid w:val="00B435A1"/>
    <w:rsid w:val="00B43AD9"/>
    <w:rsid w:val="00B43C7B"/>
    <w:rsid w:val="00B43D88"/>
    <w:rsid w:val="00B44210"/>
    <w:rsid w:val="00B44318"/>
    <w:rsid w:val="00B4455D"/>
    <w:rsid w:val="00B457D6"/>
    <w:rsid w:val="00B45955"/>
    <w:rsid w:val="00B45E2F"/>
    <w:rsid w:val="00B460E8"/>
    <w:rsid w:val="00B471C2"/>
    <w:rsid w:val="00B478FD"/>
    <w:rsid w:val="00B50297"/>
    <w:rsid w:val="00B503B4"/>
    <w:rsid w:val="00B505FC"/>
    <w:rsid w:val="00B50F02"/>
    <w:rsid w:val="00B511C2"/>
    <w:rsid w:val="00B511DA"/>
    <w:rsid w:val="00B51481"/>
    <w:rsid w:val="00B517AC"/>
    <w:rsid w:val="00B51DFA"/>
    <w:rsid w:val="00B51E74"/>
    <w:rsid w:val="00B5213F"/>
    <w:rsid w:val="00B533BC"/>
    <w:rsid w:val="00B538DB"/>
    <w:rsid w:val="00B53CDD"/>
    <w:rsid w:val="00B54A6E"/>
    <w:rsid w:val="00B54E76"/>
    <w:rsid w:val="00B5527B"/>
    <w:rsid w:val="00B55A00"/>
    <w:rsid w:val="00B566DB"/>
    <w:rsid w:val="00B56DCF"/>
    <w:rsid w:val="00B56E7F"/>
    <w:rsid w:val="00B56FD7"/>
    <w:rsid w:val="00B578D2"/>
    <w:rsid w:val="00B57D26"/>
    <w:rsid w:val="00B57E06"/>
    <w:rsid w:val="00B6083F"/>
    <w:rsid w:val="00B6107C"/>
    <w:rsid w:val="00B61892"/>
    <w:rsid w:val="00B620FD"/>
    <w:rsid w:val="00B62652"/>
    <w:rsid w:val="00B62769"/>
    <w:rsid w:val="00B62852"/>
    <w:rsid w:val="00B62ED5"/>
    <w:rsid w:val="00B6373D"/>
    <w:rsid w:val="00B63A52"/>
    <w:rsid w:val="00B63CCD"/>
    <w:rsid w:val="00B63DB8"/>
    <w:rsid w:val="00B63F55"/>
    <w:rsid w:val="00B640BD"/>
    <w:rsid w:val="00B645EE"/>
    <w:rsid w:val="00B64E4F"/>
    <w:rsid w:val="00B66AE7"/>
    <w:rsid w:val="00B66CEB"/>
    <w:rsid w:val="00B6705D"/>
    <w:rsid w:val="00B67F45"/>
    <w:rsid w:val="00B70D9A"/>
    <w:rsid w:val="00B7196E"/>
    <w:rsid w:val="00B71DD1"/>
    <w:rsid w:val="00B72336"/>
    <w:rsid w:val="00B723B2"/>
    <w:rsid w:val="00B72514"/>
    <w:rsid w:val="00B72B1C"/>
    <w:rsid w:val="00B72F2A"/>
    <w:rsid w:val="00B7371E"/>
    <w:rsid w:val="00B7502B"/>
    <w:rsid w:val="00B75204"/>
    <w:rsid w:val="00B752CC"/>
    <w:rsid w:val="00B75C69"/>
    <w:rsid w:val="00B75E6A"/>
    <w:rsid w:val="00B773FE"/>
    <w:rsid w:val="00B77432"/>
    <w:rsid w:val="00B77D40"/>
    <w:rsid w:val="00B77FBE"/>
    <w:rsid w:val="00B80E47"/>
    <w:rsid w:val="00B81450"/>
    <w:rsid w:val="00B81498"/>
    <w:rsid w:val="00B814A9"/>
    <w:rsid w:val="00B817B3"/>
    <w:rsid w:val="00B81C10"/>
    <w:rsid w:val="00B821DF"/>
    <w:rsid w:val="00B823B4"/>
    <w:rsid w:val="00B82B05"/>
    <w:rsid w:val="00B82B83"/>
    <w:rsid w:val="00B834DF"/>
    <w:rsid w:val="00B83759"/>
    <w:rsid w:val="00B849A4"/>
    <w:rsid w:val="00B84F6F"/>
    <w:rsid w:val="00B8590F"/>
    <w:rsid w:val="00B85A4F"/>
    <w:rsid w:val="00B86C36"/>
    <w:rsid w:val="00B8766F"/>
    <w:rsid w:val="00B90176"/>
    <w:rsid w:val="00B90412"/>
    <w:rsid w:val="00B9088F"/>
    <w:rsid w:val="00B90EF0"/>
    <w:rsid w:val="00B915FD"/>
    <w:rsid w:val="00B9187D"/>
    <w:rsid w:val="00B91961"/>
    <w:rsid w:val="00B91B5B"/>
    <w:rsid w:val="00B91E34"/>
    <w:rsid w:val="00B922F7"/>
    <w:rsid w:val="00B924B6"/>
    <w:rsid w:val="00B92982"/>
    <w:rsid w:val="00B92C00"/>
    <w:rsid w:val="00B92D2A"/>
    <w:rsid w:val="00B93390"/>
    <w:rsid w:val="00B933F0"/>
    <w:rsid w:val="00B93B21"/>
    <w:rsid w:val="00B93D9E"/>
    <w:rsid w:val="00B95A8B"/>
    <w:rsid w:val="00B95B8C"/>
    <w:rsid w:val="00B9607A"/>
    <w:rsid w:val="00B96291"/>
    <w:rsid w:val="00B96538"/>
    <w:rsid w:val="00B9664D"/>
    <w:rsid w:val="00B9702B"/>
    <w:rsid w:val="00B97E99"/>
    <w:rsid w:val="00BA0E18"/>
    <w:rsid w:val="00BA1181"/>
    <w:rsid w:val="00BA1378"/>
    <w:rsid w:val="00BA1482"/>
    <w:rsid w:val="00BA159C"/>
    <w:rsid w:val="00BA17F0"/>
    <w:rsid w:val="00BA1A06"/>
    <w:rsid w:val="00BA1D25"/>
    <w:rsid w:val="00BA1FB7"/>
    <w:rsid w:val="00BA2593"/>
    <w:rsid w:val="00BA268C"/>
    <w:rsid w:val="00BA2876"/>
    <w:rsid w:val="00BA2ACC"/>
    <w:rsid w:val="00BA33A1"/>
    <w:rsid w:val="00BA3409"/>
    <w:rsid w:val="00BA367F"/>
    <w:rsid w:val="00BA3682"/>
    <w:rsid w:val="00BA37BE"/>
    <w:rsid w:val="00BA39EE"/>
    <w:rsid w:val="00BA3A16"/>
    <w:rsid w:val="00BA3E32"/>
    <w:rsid w:val="00BA47EB"/>
    <w:rsid w:val="00BA5C12"/>
    <w:rsid w:val="00BA5DC2"/>
    <w:rsid w:val="00BA7202"/>
    <w:rsid w:val="00BA7746"/>
    <w:rsid w:val="00BA783F"/>
    <w:rsid w:val="00BA7AA3"/>
    <w:rsid w:val="00BA7EF6"/>
    <w:rsid w:val="00BB004D"/>
    <w:rsid w:val="00BB0796"/>
    <w:rsid w:val="00BB0B5C"/>
    <w:rsid w:val="00BB11C4"/>
    <w:rsid w:val="00BB21F9"/>
    <w:rsid w:val="00BB31A5"/>
    <w:rsid w:val="00BB3B8A"/>
    <w:rsid w:val="00BB406D"/>
    <w:rsid w:val="00BB415C"/>
    <w:rsid w:val="00BB47C1"/>
    <w:rsid w:val="00BB483D"/>
    <w:rsid w:val="00BB494B"/>
    <w:rsid w:val="00BB49CC"/>
    <w:rsid w:val="00BB6649"/>
    <w:rsid w:val="00BB6ED1"/>
    <w:rsid w:val="00BB74C3"/>
    <w:rsid w:val="00BB78E5"/>
    <w:rsid w:val="00BC01B9"/>
    <w:rsid w:val="00BC0B42"/>
    <w:rsid w:val="00BC0DDF"/>
    <w:rsid w:val="00BC0F16"/>
    <w:rsid w:val="00BC0F84"/>
    <w:rsid w:val="00BC15B2"/>
    <w:rsid w:val="00BC2E36"/>
    <w:rsid w:val="00BC3158"/>
    <w:rsid w:val="00BC36F7"/>
    <w:rsid w:val="00BC38BD"/>
    <w:rsid w:val="00BC39B6"/>
    <w:rsid w:val="00BC4B6C"/>
    <w:rsid w:val="00BC5301"/>
    <w:rsid w:val="00BC5336"/>
    <w:rsid w:val="00BC5437"/>
    <w:rsid w:val="00BC6233"/>
    <w:rsid w:val="00BC66D2"/>
    <w:rsid w:val="00BC6FB8"/>
    <w:rsid w:val="00BC73A4"/>
    <w:rsid w:val="00BC73C8"/>
    <w:rsid w:val="00BD01BE"/>
    <w:rsid w:val="00BD0C90"/>
    <w:rsid w:val="00BD111A"/>
    <w:rsid w:val="00BD1837"/>
    <w:rsid w:val="00BD2880"/>
    <w:rsid w:val="00BD2D94"/>
    <w:rsid w:val="00BD313C"/>
    <w:rsid w:val="00BD323F"/>
    <w:rsid w:val="00BD3546"/>
    <w:rsid w:val="00BD376A"/>
    <w:rsid w:val="00BD3B53"/>
    <w:rsid w:val="00BD3EAE"/>
    <w:rsid w:val="00BD41F2"/>
    <w:rsid w:val="00BD446C"/>
    <w:rsid w:val="00BD4A40"/>
    <w:rsid w:val="00BD50FA"/>
    <w:rsid w:val="00BD513C"/>
    <w:rsid w:val="00BD552E"/>
    <w:rsid w:val="00BD6375"/>
    <w:rsid w:val="00BD6737"/>
    <w:rsid w:val="00BD70D7"/>
    <w:rsid w:val="00BD7160"/>
    <w:rsid w:val="00BD7614"/>
    <w:rsid w:val="00BD7661"/>
    <w:rsid w:val="00BD7992"/>
    <w:rsid w:val="00BD7CD1"/>
    <w:rsid w:val="00BD7D4B"/>
    <w:rsid w:val="00BD7E9F"/>
    <w:rsid w:val="00BE0AF6"/>
    <w:rsid w:val="00BE0DF9"/>
    <w:rsid w:val="00BE0F80"/>
    <w:rsid w:val="00BE15E3"/>
    <w:rsid w:val="00BE18C1"/>
    <w:rsid w:val="00BE22F4"/>
    <w:rsid w:val="00BE2368"/>
    <w:rsid w:val="00BE258C"/>
    <w:rsid w:val="00BE2667"/>
    <w:rsid w:val="00BE28B1"/>
    <w:rsid w:val="00BE2EC8"/>
    <w:rsid w:val="00BE2F6B"/>
    <w:rsid w:val="00BE4440"/>
    <w:rsid w:val="00BE4627"/>
    <w:rsid w:val="00BE473F"/>
    <w:rsid w:val="00BE4A81"/>
    <w:rsid w:val="00BE5A96"/>
    <w:rsid w:val="00BE63B1"/>
    <w:rsid w:val="00BE648F"/>
    <w:rsid w:val="00BE727D"/>
    <w:rsid w:val="00BE771E"/>
    <w:rsid w:val="00BE791F"/>
    <w:rsid w:val="00BF00DF"/>
    <w:rsid w:val="00BF05B4"/>
    <w:rsid w:val="00BF0AB4"/>
    <w:rsid w:val="00BF1518"/>
    <w:rsid w:val="00BF1647"/>
    <w:rsid w:val="00BF1746"/>
    <w:rsid w:val="00BF1AA6"/>
    <w:rsid w:val="00BF1C4C"/>
    <w:rsid w:val="00BF1EC1"/>
    <w:rsid w:val="00BF22CC"/>
    <w:rsid w:val="00BF2988"/>
    <w:rsid w:val="00BF2E06"/>
    <w:rsid w:val="00BF3671"/>
    <w:rsid w:val="00BF39F0"/>
    <w:rsid w:val="00BF4120"/>
    <w:rsid w:val="00BF4A1E"/>
    <w:rsid w:val="00BF5078"/>
    <w:rsid w:val="00BF5307"/>
    <w:rsid w:val="00BF6EB3"/>
    <w:rsid w:val="00BF6EFB"/>
    <w:rsid w:val="00BF7CAE"/>
    <w:rsid w:val="00C00391"/>
    <w:rsid w:val="00C00394"/>
    <w:rsid w:val="00C01213"/>
    <w:rsid w:val="00C0167D"/>
    <w:rsid w:val="00C02653"/>
    <w:rsid w:val="00C029FE"/>
    <w:rsid w:val="00C02C88"/>
    <w:rsid w:val="00C0336B"/>
    <w:rsid w:val="00C034D6"/>
    <w:rsid w:val="00C04D83"/>
    <w:rsid w:val="00C067BA"/>
    <w:rsid w:val="00C06D01"/>
    <w:rsid w:val="00C072AF"/>
    <w:rsid w:val="00C07B03"/>
    <w:rsid w:val="00C07D8F"/>
    <w:rsid w:val="00C102D7"/>
    <w:rsid w:val="00C103AE"/>
    <w:rsid w:val="00C10B6C"/>
    <w:rsid w:val="00C10E6B"/>
    <w:rsid w:val="00C1162F"/>
    <w:rsid w:val="00C128DC"/>
    <w:rsid w:val="00C13DE5"/>
    <w:rsid w:val="00C147FF"/>
    <w:rsid w:val="00C148AD"/>
    <w:rsid w:val="00C148CE"/>
    <w:rsid w:val="00C14D44"/>
    <w:rsid w:val="00C1536C"/>
    <w:rsid w:val="00C16297"/>
    <w:rsid w:val="00C164CB"/>
    <w:rsid w:val="00C16F34"/>
    <w:rsid w:val="00C17BC1"/>
    <w:rsid w:val="00C17F22"/>
    <w:rsid w:val="00C20230"/>
    <w:rsid w:val="00C202AA"/>
    <w:rsid w:val="00C208FA"/>
    <w:rsid w:val="00C20942"/>
    <w:rsid w:val="00C21022"/>
    <w:rsid w:val="00C216CB"/>
    <w:rsid w:val="00C219DA"/>
    <w:rsid w:val="00C22211"/>
    <w:rsid w:val="00C22D90"/>
    <w:rsid w:val="00C23312"/>
    <w:rsid w:val="00C23C70"/>
    <w:rsid w:val="00C23F39"/>
    <w:rsid w:val="00C241F6"/>
    <w:rsid w:val="00C243F6"/>
    <w:rsid w:val="00C24496"/>
    <w:rsid w:val="00C247DF"/>
    <w:rsid w:val="00C24A29"/>
    <w:rsid w:val="00C24A2F"/>
    <w:rsid w:val="00C25F91"/>
    <w:rsid w:val="00C2657C"/>
    <w:rsid w:val="00C26741"/>
    <w:rsid w:val="00C267DE"/>
    <w:rsid w:val="00C26A59"/>
    <w:rsid w:val="00C27405"/>
    <w:rsid w:val="00C2787D"/>
    <w:rsid w:val="00C279DD"/>
    <w:rsid w:val="00C27F72"/>
    <w:rsid w:val="00C30E93"/>
    <w:rsid w:val="00C30EF6"/>
    <w:rsid w:val="00C3129D"/>
    <w:rsid w:val="00C3177F"/>
    <w:rsid w:val="00C31795"/>
    <w:rsid w:val="00C3248F"/>
    <w:rsid w:val="00C3288B"/>
    <w:rsid w:val="00C32FEC"/>
    <w:rsid w:val="00C33266"/>
    <w:rsid w:val="00C33629"/>
    <w:rsid w:val="00C33A91"/>
    <w:rsid w:val="00C3400E"/>
    <w:rsid w:val="00C35051"/>
    <w:rsid w:val="00C350A9"/>
    <w:rsid w:val="00C3516B"/>
    <w:rsid w:val="00C35545"/>
    <w:rsid w:val="00C359B2"/>
    <w:rsid w:val="00C36A3A"/>
    <w:rsid w:val="00C3757F"/>
    <w:rsid w:val="00C37E70"/>
    <w:rsid w:val="00C401FC"/>
    <w:rsid w:val="00C40C0C"/>
    <w:rsid w:val="00C40FF5"/>
    <w:rsid w:val="00C41827"/>
    <w:rsid w:val="00C41E77"/>
    <w:rsid w:val="00C4218A"/>
    <w:rsid w:val="00C42825"/>
    <w:rsid w:val="00C428D3"/>
    <w:rsid w:val="00C429BA"/>
    <w:rsid w:val="00C42F64"/>
    <w:rsid w:val="00C42F87"/>
    <w:rsid w:val="00C439F6"/>
    <w:rsid w:val="00C43F4B"/>
    <w:rsid w:val="00C441C1"/>
    <w:rsid w:val="00C459A3"/>
    <w:rsid w:val="00C460A7"/>
    <w:rsid w:val="00C46427"/>
    <w:rsid w:val="00C47602"/>
    <w:rsid w:val="00C47604"/>
    <w:rsid w:val="00C47627"/>
    <w:rsid w:val="00C47679"/>
    <w:rsid w:val="00C479E2"/>
    <w:rsid w:val="00C47AE6"/>
    <w:rsid w:val="00C47EB3"/>
    <w:rsid w:val="00C501DF"/>
    <w:rsid w:val="00C5094D"/>
    <w:rsid w:val="00C51BEA"/>
    <w:rsid w:val="00C51E83"/>
    <w:rsid w:val="00C520C1"/>
    <w:rsid w:val="00C52203"/>
    <w:rsid w:val="00C526EB"/>
    <w:rsid w:val="00C52768"/>
    <w:rsid w:val="00C528B4"/>
    <w:rsid w:val="00C52E18"/>
    <w:rsid w:val="00C5319F"/>
    <w:rsid w:val="00C53730"/>
    <w:rsid w:val="00C53DDE"/>
    <w:rsid w:val="00C54005"/>
    <w:rsid w:val="00C54962"/>
    <w:rsid w:val="00C55BB0"/>
    <w:rsid w:val="00C55D75"/>
    <w:rsid w:val="00C55DCB"/>
    <w:rsid w:val="00C55F30"/>
    <w:rsid w:val="00C55F4D"/>
    <w:rsid w:val="00C560F1"/>
    <w:rsid w:val="00C603A4"/>
    <w:rsid w:val="00C604B3"/>
    <w:rsid w:val="00C607FB"/>
    <w:rsid w:val="00C6163C"/>
    <w:rsid w:val="00C616C1"/>
    <w:rsid w:val="00C61E5F"/>
    <w:rsid w:val="00C6206A"/>
    <w:rsid w:val="00C622EA"/>
    <w:rsid w:val="00C6283D"/>
    <w:rsid w:val="00C62A72"/>
    <w:rsid w:val="00C62BAD"/>
    <w:rsid w:val="00C6413E"/>
    <w:rsid w:val="00C64187"/>
    <w:rsid w:val="00C64B30"/>
    <w:rsid w:val="00C65056"/>
    <w:rsid w:val="00C651C3"/>
    <w:rsid w:val="00C65AE6"/>
    <w:rsid w:val="00C65B79"/>
    <w:rsid w:val="00C65BB8"/>
    <w:rsid w:val="00C66CC2"/>
    <w:rsid w:val="00C67B6E"/>
    <w:rsid w:val="00C70021"/>
    <w:rsid w:val="00C7113D"/>
    <w:rsid w:val="00C71423"/>
    <w:rsid w:val="00C71438"/>
    <w:rsid w:val="00C71475"/>
    <w:rsid w:val="00C71A5A"/>
    <w:rsid w:val="00C71C27"/>
    <w:rsid w:val="00C72358"/>
    <w:rsid w:val="00C728AF"/>
    <w:rsid w:val="00C729B4"/>
    <w:rsid w:val="00C730E7"/>
    <w:rsid w:val="00C73126"/>
    <w:rsid w:val="00C74309"/>
    <w:rsid w:val="00C7459E"/>
    <w:rsid w:val="00C75109"/>
    <w:rsid w:val="00C75576"/>
    <w:rsid w:val="00C7582C"/>
    <w:rsid w:val="00C75922"/>
    <w:rsid w:val="00C75A9E"/>
    <w:rsid w:val="00C75B11"/>
    <w:rsid w:val="00C75F08"/>
    <w:rsid w:val="00C760F6"/>
    <w:rsid w:val="00C761DA"/>
    <w:rsid w:val="00C7691F"/>
    <w:rsid w:val="00C76987"/>
    <w:rsid w:val="00C76D1C"/>
    <w:rsid w:val="00C772F0"/>
    <w:rsid w:val="00C77598"/>
    <w:rsid w:val="00C7763F"/>
    <w:rsid w:val="00C776D4"/>
    <w:rsid w:val="00C77F6A"/>
    <w:rsid w:val="00C802F6"/>
    <w:rsid w:val="00C8030F"/>
    <w:rsid w:val="00C80DB4"/>
    <w:rsid w:val="00C80F6F"/>
    <w:rsid w:val="00C811F5"/>
    <w:rsid w:val="00C81374"/>
    <w:rsid w:val="00C822DE"/>
    <w:rsid w:val="00C825D5"/>
    <w:rsid w:val="00C825E5"/>
    <w:rsid w:val="00C82E17"/>
    <w:rsid w:val="00C8367B"/>
    <w:rsid w:val="00C84121"/>
    <w:rsid w:val="00C8456E"/>
    <w:rsid w:val="00C8477D"/>
    <w:rsid w:val="00C85308"/>
    <w:rsid w:val="00C85476"/>
    <w:rsid w:val="00C8593D"/>
    <w:rsid w:val="00C85DF6"/>
    <w:rsid w:val="00C860B6"/>
    <w:rsid w:val="00C8622F"/>
    <w:rsid w:val="00C862B5"/>
    <w:rsid w:val="00C87798"/>
    <w:rsid w:val="00C87B9F"/>
    <w:rsid w:val="00C909ED"/>
    <w:rsid w:val="00C91151"/>
    <w:rsid w:val="00C914A1"/>
    <w:rsid w:val="00C9178C"/>
    <w:rsid w:val="00C9191C"/>
    <w:rsid w:val="00C92150"/>
    <w:rsid w:val="00C92228"/>
    <w:rsid w:val="00C92293"/>
    <w:rsid w:val="00C93786"/>
    <w:rsid w:val="00C93933"/>
    <w:rsid w:val="00C93D52"/>
    <w:rsid w:val="00C93E3B"/>
    <w:rsid w:val="00C942D3"/>
    <w:rsid w:val="00C9462A"/>
    <w:rsid w:val="00C94776"/>
    <w:rsid w:val="00C94A2C"/>
    <w:rsid w:val="00C94CD9"/>
    <w:rsid w:val="00C950E7"/>
    <w:rsid w:val="00C951CC"/>
    <w:rsid w:val="00C95B86"/>
    <w:rsid w:val="00C96C9B"/>
    <w:rsid w:val="00C9705B"/>
    <w:rsid w:val="00C9767B"/>
    <w:rsid w:val="00C979A5"/>
    <w:rsid w:val="00C97DE6"/>
    <w:rsid w:val="00CA0293"/>
    <w:rsid w:val="00CA02C5"/>
    <w:rsid w:val="00CA085F"/>
    <w:rsid w:val="00CA097F"/>
    <w:rsid w:val="00CA297D"/>
    <w:rsid w:val="00CA2B06"/>
    <w:rsid w:val="00CA32F1"/>
    <w:rsid w:val="00CA3E33"/>
    <w:rsid w:val="00CA4B93"/>
    <w:rsid w:val="00CA54E7"/>
    <w:rsid w:val="00CA597F"/>
    <w:rsid w:val="00CA6AC9"/>
    <w:rsid w:val="00CA75E6"/>
    <w:rsid w:val="00CA7A79"/>
    <w:rsid w:val="00CB0971"/>
    <w:rsid w:val="00CB097F"/>
    <w:rsid w:val="00CB0A69"/>
    <w:rsid w:val="00CB0B3E"/>
    <w:rsid w:val="00CB0C21"/>
    <w:rsid w:val="00CB139F"/>
    <w:rsid w:val="00CB142E"/>
    <w:rsid w:val="00CB21C5"/>
    <w:rsid w:val="00CB22A6"/>
    <w:rsid w:val="00CB2D22"/>
    <w:rsid w:val="00CB33AB"/>
    <w:rsid w:val="00CB35B5"/>
    <w:rsid w:val="00CB39C3"/>
    <w:rsid w:val="00CB430D"/>
    <w:rsid w:val="00CB4E4A"/>
    <w:rsid w:val="00CB5189"/>
    <w:rsid w:val="00CB52E5"/>
    <w:rsid w:val="00CB5D56"/>
    <w:rsid w:val="00CB5F90"/>
    <w:rsid w:val="00CB7D12"/>
    <w:rsid w:val="00CC0089"/>
    <w:rsid w:val="00CC0299"/>
    <w:rsid w:val="00CC0564"/>
    <w:rsid w:val="00CC05B4"/>
    <w:rsid w:val="00CC0C94"/>
    <w:rsid w:val="00CC0D2A"/>
    <w:rsid w:val="00CC117B"/>
    <w:rsid w:val="00CC1938"/>
    <w:rsid w:val="00CC1FA2"/>
    <w:rsid w:val="00CC2BDD"/>
    <w:rsid w:val="00CC3429"/>
    <w:rsid w:val="00CC38A4"/>
    <w:rsid w:val="00CC3917"/>
    <w:rsid w:val="00CC3A62"/>
    <w:rsid w:val="00CC3DA0"/>
    <w:rsid w:val="00CC4360"/>
    <w:rsid w:val="00CC43B6"/>
    <w:rsid w:val="00CC477D"/>
    <w:rsid w:val="00CC4863"/>
    <w:rsid w:val="00CC4B90"/>
    <w:rsid w:val="00CC50D6"/>
    <w:rsid w:val="00CC5254"/>
    <w:rsid w:val="00CC617A"/>
    <w:rsid w:val="00CC66D2"/>
    <w:rsid w:val="00CC6AF1"/>
    <w:rsid w:val="00CC7077"/>
    <w:rsid w:val="00CC7867"/>
    <w:rsid w:val="00CC7A1B"/>
    <w:rsid w:val="00CD01C3"/>
    <w:rsid w:val="00CD052D"/>
    <w:rsid w:val="00CD0B99"/>
    <w:rsid w:val="00CD0FDD"/>
    <w:rsid w:val="00CD2EF4"/>
    <w:rsid w:val="00CD303C"/>
    <w:rsid w:val="00CD392D"/>
    <w:rsid w:val="00CD3A07"/>
    <w:rsid w:val="00CD3A11"/>
    <w:rsid w:val="00CD3CB4"/>
    <w:rsid w:val="00CD4781"/>
    <w:rsid w:val="00CD4834"/>
    <w:rsid w:val="00CD4A6B"/>
    <w:rsid w:val="00CD57AA"/>
    <w:rsid w:val="00CD5E87"/>
    <w:rsid w:val="00CD66DE"/>
    <w:rsid w:val="00CD6C69"/>
    <w:rsid w:val="00CD7021"/>
    <w:rsid w:val="00CD71C4"/>
    <w:rsid w:val="00CD7CF8"/>
    <w:rsid w:val="00CD7E2A"/>
    <w:rsid w:val="00CE04EF"/>
    <w:rsid w:val="00CE0745"/>
    <w:rsid w:val="00CE0B17"/>
    <w:rsid w:val="00CE0D17"/>
    <w:rsid w:val="00CE5030"/>
    <w:rsid w:val="00CE5250"/>
    <w:rsid w:val="00CE54C2"/>
    <w:rsid w:val="00CE5829"/>
    <w:rsid w:val="00CE5B79"/>
    <w:rsid w:val="00CE5CB0"/>
    <w:rsid w:val="00CE60E5"/>
    <w:rsid w:val="00CE6196"/>
    <w:rsid w:val="00CE63D1"/>
    <w:rsid w:val="00CE745E"/>
    <w:rsid w:val="00CE7AAB"/>
    <w:rsid w:val="00CE7AEB"/>
    <w:rsid w:val="00CE7DCA"/>
    <w:rsid w:val="00CF022B"/>
    <w:rsid w:val="00CF0499"/>
    <w:rsid w:val="00CF096F"/>
    <w:rsid w:val="00CF10D9"/>
    <w:rsid w:val="00CF2645"/>
    <w:rsid w:val="00CF289C"/>
    <w:rsid w:val="00CF29DE"/>
    <w:rsid w:val="00CF2B8D"/>
    <w:rsid w:val="00CF2E79"/>
    <w:rsid w:val="00CF3110"/>
    <w:rsid w:val="00CF379D"/>
    <w:rsid w:val="00CF3F04"/>
    <w:rsid w:val="00CF4257"/>
    <w:rsid w:val="00CF75D3"/>
    <w:rsid w:val="00D0071A"/>
    <w:rsid w:val="00D00D36"/>
    <w:rsid w:val="00D022D4"/>
    <w:rsid w:val="00D02A77"/>
    <w:rsid w:val="00D02E39"/>
    <w:rsid w:val="00D02F75"/>
    <w:rsid w:val="00D031CB"/>
    <w:rsid w:val="00D031EA"/>
    <w:rsid w:val="00D031F3"/>
    <w:rsid w:val="00D056F6"/>
    <w:rsid w:val="00D05B2D"/>
    <w:rsid w:val="00D0604E"/>
    <w:rsid w:val="00D0618B"/>
    <w:rsid w:val="00D06AE5"/>
    <w:rsid w:val="00D07D9C"/>
    <w:rsid w:val="00D07EAB"/>
    <w:rsid w:val="00D105F0"/>
    <w:rsid w:val="00D1061F"/>
    <w:rsid w:val="00D112C6"/>
    <w:rsid w:val="00D11790"/>
    <w:rsid w:val="00D11A9D"/>
    <w:rsid w:val="00D12057"/>
    <w:rsid w:val="00D12869"/>
    <w:rsid w:val="00D1308E"/>
    <w:rsid w:val="00D145AE"/>
    <w:rsid w:val="00D146EF"/>
    <w:rsid w:val="00D14D52"/>
    <w:rsid w:val="00D153D2"/>
    <w:rsid w:val="00D15535"/>
    <w:rsid w:val="00D160CB"/>
    <w:rsid w:val="00D163E8"/>
    <w:rsid w:val="00D16EE5"/>
    <w:rsid w:val="00D17745"/>
    <w:rsid w:val="00D17C3A"/>
    <w:rsid w:val="00D17E18"/>
    <w:rsid w:val="00D20394"/>
    <w:rsid w:val="00D20B90"/>
    <w:rsid w:val="00D210A1"/>
    <w:rsid w:val="00D210DF"/>
    <w:rsid w:val="00D212FB"/>
    <w:rsid w:val="00D216B2"/>
    <w:rsid w:val="00D21C76"/>
    <w:rsid w:val="00D220BA"/>
    <w:rsid w:val="00D22668"/>
    <w:rsid w:val="00D22EB2"/>
    <w:rsid w:val="00D240E5"/>
    <w:rsid w:val="00D24274"/>
    <w:rsid w:val="00D24B21"/>
    <w:rsid w:val="00D25002"/>
    <w:rsid w:val="00D258AB"/>
    <w:rsid w:val="00D25F5C"/>
    <w:rsid w:val="00D260DD"/>
    <w:rsid w:val="00D262CE"/>
    <w:rsid w:val="00D268C0"/>
    <w:rsid w:val="00D271EE"/>
    <w:rsid w:val="00D27367"/>
    <w:rsid w:val="00D2736E"/>
    <w:rsid w:val="00D277D8"/>
    <w:rsid w:val="00D30037"/>
    <w:rsid w:val="00D30F1F"/>
    <w:rsid w:val="00D30F8F"/>
    <w:rsid w:val="00D31001"/>
    <w:rsid w:val="00D3166B"/>
    <w:rsid w:val="00D32713"/>
    <w:rsid w:val="00D32B25"/>
    <w:rsid w:val="00D32BCB"/>
    <w:rsid w:val="00D32D4B"/>
    <w:rsid w:val="00D33508"/>
    <w:rsid w:val="00D33577"/>
    <w:rsid w:val="00D33996"/>
    <w:rsid w:val="00D339C8"/>
    <w:rsid w:val="00D3439D"/>
    <w:rsid w:val="00D348FF"/>
    <w:rsid w:val="00D34B38"/>
    <w:rsid w:val="00D34CBD"/>
    <w:rsid w:val="00D34D33"/>
    <w:rsid w:val="00D34E21"/>
    <w:rsid w:val="00D35018"/>
    <w:rsid w:val="00D3627C"/>
    <w:rsid w:val="00D36633"/>
    <w:rsid w:val="00D36C97"/>
    <w:rsid w:val="00D37A7E"/>
    <w:rsid w:val="00D37ECA"/>
    <w:rsid w:val="00D40412"/>
    <w:rsid w:val="00D40D39"/>
    <w:rsid w:val="00D40F83"/>
    <w:rsid w:val="00D41434"/>
    <w:rsid w:val="00D42045"/>
    <w:rsid w:val="00D420A6"/>
    <w:rsid w:val="00D4266E"/>
    <w:rsid w:val="00D42889"/>
    <w:rsid w:val="00D42A71"/>
    <w:rsid w:val="00D42BD3"/>
    <w:rsid w:val="00D43086"/>
    <w:rsid w:val="00D44534"/>
    <w:rsid w:val="00D44C85"/>
    <w:rsid w:val="00D4506C"/>
    <w:rsid w:val="00D455EA"/>
    <w:rsid w:val="00D46653"/>
    <w:rsid w:val="00D4763E"/>
    <w:rsid w:val="00D50C1C"/>
    <w:rsid w:val="00D51600"/>
    <w:rsid w:val="00D519A7"/>
    <w:rsid w:val="00D523F9"/>
    <w:rsid w:val="00D5251F"/>
    <w:rsid w:val="00D529A6"/>
    <w:rsid w:val="00D52FB8"/>
    <w:rsid w:val="00D5319B"/>
    <w:rsid w:val="00D5370A"/>
    <w:rsid w:val="00D53B76"/>
    <w:rsid w:val="00D53CA9"/>
    <w:rsid w:val="00D53D3D"/>
    <w:rsid w:val="00D53ED5"/>
    <w:rsid w:val="00D55277"/>
    <w:rsid w:val="00D553DA"/>
    <w:rsid w:val="00D555C3"/>
    <w:rsid w:val="00D55A2D"/>
    <w:rsid w:val="00D55C50"/>
    <w:rsid w:val="00D567B5"/>
    <w:rsid w:val="00D56835"/>
    <w:rsid w:val="00D56862"/>
    <w:rsid w:val="00D57775"/>
    <w:rsid w:val="00D57BD9"/>
    <w:rsid w:val="00D57F95"/>
    <w:rsid w:val="00D57FAC"/>
    <w:rsid w:val="00D6139E"/>
    <w:rsid w:val="00D61AA7"/>
    <w:rsid w:val="00D6287A"/>
    <w:rsid w:val="00D62C75"/>
    <w:rsid w:val="00D62CB7"/>
    <w:rsid w:val="00D6306C"/>
    <w:rsid w:val="00D63867"/>
    <w:rsid w:val="00D63878"/>
    <w:rsid w:val="00D646BC"/>
    <w:rsid w:val="00D648A3"/>
    <w:rsid w:val="00D65352"/>
    <w:rsid w:val="00D654EC"/>
    <w:rsid w:val="00D65716"/>
    <w:rsid w:val="00D65D9C"/>
    <w:rsid w:val="00D661A4"/>
    <w:rsid w:val="00D66BBC"/>
    <w:rsid w:val="00D66E72"/>
    <w:rsid w:val="00D66EF5"/>
    <w:rsid w:val="00D66FC3"/>
    <w:rsid w:val="00D67355"/>
    <w:rsid w:val="00D67A32"/>
    <w:rsid w:val="00D67D13"/>
    <w:rsid w:val="00D7002B"/>
    <w:rsid w:val="00D709F6"/>
    <w:rsid w:val="00D70B1A"/>
    <w:rsid w:val="00D70C57"/>
    <w:rsid w:val="00D70C81"/>
    <w:rsid w:val="00D7105C"/>
    <w:rsid w:val="00D7105E"/>
    <w:rsid w:val="00D71312"/>
    <w:rsid w:val="00D7334A"/>
    <w:rsid w:val="00D73C81"/>
    <w:rsid w:val="00D75F15"/>
    <w:rsid w:val="00D76159"/>
    <w:rsid w:val="00D76666"/>
    <w:rsid w:val="00D766A7"/>
    <w:rsid w:val="00D77275"/>
    <w:rsid w:val="00D77948"/>
    <w:rsid w:val="00D77978"/>
    <w:rsid w:val="00D8003D"/>
    <w:rsid w:val="00D803D3"/>
    <w:rsid w:val="00D80536"/>
    <w:rsid w:val="00D807D7"/>
    <w:rsid w:val="00D80D3A"/>
    <w:rsid w:val="00D80DA0"/>
    <w:rsid w:val="00D81C3C"/>
    <w:rsid w:val="00D81E03"/>
    <w:rsid w:val="00D820E6"/>
    <w:rsid w:val="00D82205"/>
    <w:rsid w:val="00D824F9"/>
    <w:rsid w:val="00D82B26"/>
    <w:rsid w:val="00D82BD1"/>
    <w:rsid w:val="00D82C1F"/>
    <w:rsid w:val="00D836CE"/>
    <w:rsid w:val="00D83C12"/>
    <w:rsid w:val="00D8469B"/>
    <w:rsid w:val="00D84CC7"/>
    <w:rsid w:val="00D84E1C"/>
    <w:rsid w:val="00D8533D"/>
    <w:rsid w:val="00D86505"/>
    <w:rsid w:val="00D86A39"/>
    <w:rsid w:val="00D873BC"/>
    <w:rsid w:val="00D87D0A"/>
    <w:rsid w:val="00D9052B"/>
    <w:rsid w:val="00D90632"/>
    <w:rsid w:val="00D907A4"/>
    <w:rsid w:val="00D90B60"/>
    <w:rsid w:val="00D91248"/>
    <w:rsid w:val="00D9205A"/>
    <w:rsid w:val="00D9222D"/>
    <w:rsid w:val="00D92A61"/>
    <w:rsid w:val="00D92FA1"/>
    <w:rsid w:val="00D93339"/>
    <w:rsid w:val="00D93B12"/>
    <w:rsid w:val="00D93C51"/>
    <w:rsid w:val="00D93C58"/>
    <w:rsid w:val="00D93D1D"/>
    <w:rsid w:val="00D93F21"/>
    <w:rsid w:val="00D945CB"/>
    <w:rsid w:val="00D95C11"/>
    <w:rsid w:val="00D96413"/>
    <w:rsid w:val="00D96FE2"/>
    <w:rsid w:val="00D97F20"/>
    <w:rsid w:val="00DA05B1"/>
    <w:rsid w:val="00DA09F9"/>
    <w:rsid w:val="00DA0E2F"/>
    <w:rsid w:val="00DA0E43"/>
    <w:rsid w:val="00DA1B17"/>
    <w:rsid w:val="00DA1D12"/>
    <w:rsid w:val="00DA3644"/>
    <w:rsid w:val="00DA3797"/>
    <w:rsid w:val="00DA3F18"/>
    <w:rsid w:val="00DA42F1"/>
    <w:rsid w:val="00DA4364"/>
    <w:rsid w:val="00DA4387"/>
    <w:rsid w:val="00DA46BF"/>
    <w:rsid w:val="00DA5FD1"/>
    <w:rsid w:val="00DA60A7"/>
    <w:rsid w:val="00DA698C"/>
    <w:rsid w:val="00DA6E59"/>
    <w:rsid w:val="00DA734E"/>
    <w:rsid w:val="00DA7724"/>
    <w:rsid w:val="00DA7B28"/>
    <w:rsid w:val="00DB07DB"/>
    <w:rsid w:val="00DB0855"/>
    <w:rsid w:val="00DB08CA"/>
    <w:rsid w:val="00DB09EA"/>
    <w:rsid w:val="00DB112E"/>
    <w:rsid w:val="00DB2883"/>
    <w:rsid w:val="00DB39E9"/>
    <w:rsid w:val="00DB3BFB"/>
    <w:rsid w:val="00DB3F2A"/>
    <w:rsid w:val="00DB468E"/>
    <w:rsid w:val="00DB587C"/>
    <w:rsid w:val="00DB5AB8"/>
    <w:rsid w:val="00DB5CFD"/>
    <w:rsid w:val="00DB5FDF"/>
    <w:rsid w:val="00DB627D"/>
    <w:rsid w:val="00DB65BB"/>
    <w:rsid w:val="00DB6669"/>
    <w:rsid w:val="00DB6898"/>
    <w:rsid w:val="00DB75AD"/>
    <w:rsid w:val="00DB7DED"/>
    <w:rsid w:val="00DC00B8"/>
    <w:rsid w:val="00DC0609"/>
    <w:rsid w:val="00DC0755"/>
    <w:rsid w:val="00DC1467"/>
    <w:rsid w:val="00DC1E1E"/>
    <w:rsid w:val="00DC1E2B"/>
    <w:rsid w:val="00DC1E98"/>
    <w:rsid w:val="00DC1F15"/>
    <w:rsid w:val="00DC2226"/>
    <w:rsid w:val="00DC2AD8"/>
    <w:rsid w:val="00DC2C74"/>
    <w:rsid w:val="00DC459B"/>
    <w:rsid w:val="00DC4A8A"/>
    <w:rsid w:val="00DC4C49"/>
    <w:rsid w:val="00DC4E63"/>
    <w:rsid w:val="00DC514A"/>
    <w:rsid w:val="00DC51EA"/>
    <w:rsid w:val="00DC5AFA"/>
    <w:rsid w:val="00DC5D5C"/>
    <w:rsid w:val="00DC681F"/>
    <w:rsid w:val="00DC6B44"/>
    <w:rsid w:val="00DC6CCF"/>
    <w:rsid w:val="00DC7464"/>
    <w:rsid w:val="00DC759F"/>
    <w:rsid w:val="00DC7629"/>
    <w:rsid w:val="00DC7DAC"/>
    <w:rsid w:val="00DD028E"/>
    <w:rsid w:val="00DD067E"/>
    <w:rsid w:val="00DD088C"/>
    <w:rsid w:val="00DD0F80"/>
    <w:rsid w:val="00DD11F8"/>
    <w:rsid w:val="00DD13E7"/>
    <w:rsid w:val="00DD1622"/>
    <w:rsid w:val="00DD1B3A"/>
    <w:rsid w:val="00DD1BA2"/>
    <w:rsid w:val="00DD20EF"/>
    <w:rsid w:val="00DD24E5"/>
    <w:rsid w:val="00DD24FB"/>
    <w:rsid w:val="00DD2A60"/>
    <w:rsid w:val="00DD2EE9"/>
    <w:rsid w:val="00DD418F"/>
    <w:rsid w:val="00DD4274"/>
    <w:rsid w:val="00DD4364"/>
    <w:rsid w:val="00DD4B5B"/>
    <w:rsid w:val="00DD4C0A"/>
    <w:rsid w:val="00DD4C80"/>
    <w:rsid w:val="00DD4DFD"/>
    <w:rsid w:val="00DD563D"/>
    <w:rsid w:val="00DD56B7"/>
    <w:rsid w:val="00DD5831"/>
    <w:rsid w:val="00DD66B3"/>
    <w:rsid w:val="00DD72CB"/>
    <w:rsid w:val="00DD7A2E"/>
    <w:rsid w:val="00DE000B"/>
    <w:rsid w:val="00DE0562"/>
    <w:rsid w:val="00DE06D6"/>
    <w:rsid w:val="00DE0DD7"/>
    <w:rsid w:val="00DE0EAA"/>
    <w:rsid w:val="00DE1226"/>
    <w:rsid w:val="00DE124B"/>
    <w:rsid w:val="00DE1303"/>
    <w:rsid w:val="00DE13B1"/>
    <w:rsid w:val="00DE1566"/>
    <w:rsid w:val="00DE18A5"/>
    <w:rsid w:val="00DE233B"/>
    <w:rsid w:val="00DE24FA"/>
    <w:rsid w:val="00DE277A"/>
    <w:rsid w:val="00DE290F"/>
    <w:rsid w:val="00DE3A6E"/>
    <w:rsid w:val="00DE3F01"/>
    <w:rsid w:val="00DE41CB"/>
    <w:rsid w:val="00DE427A"/>
    <w:rsid w:val="00DE4B0B"/>
    <w:rsid w:val="00DE54F7"/>
    <w:rsid w:val="00DE6128"/>
    <w:rsid w:val="00DE657E"/>
    <w:rsid w:val="00DE69BF"/>
    <w:rsid w:val="00DE6BCD"/>
    <w:rsid w:val="00DE6E09"/>
    <w:rsid w:val="00DE7529"/>
    <w:rsid w:val="00DF0125"/>
    <w:rsid w:val="00DF0848"/>
    <w:rsid w:val="00DF0F8C"/>
    <w:rsid w:val="00DF1244"/>
    <w:rsid w:val="00DF13A0"/>
    <w:rsid w:val="00DF171B"/>
    <w:rsid w:val="00DF1E6C"/>
    <w:rsid w:val="00DF2098"/>
    <w:rsid w:val="00DF37C4"/>
    <w:rsid w:val="00DF3FD4"/>
    <w:rsid w:val="00DF426D"/>
    <w:rsid w:val="00DF5436"/>
    <w:rsid w:val="00DF5A47"/>
    <w:rsid w:val="00DF621D"/>
    <w:rsid w:val="00DF636A"/>
    <w:rsid w:val="00DF6827"/>
    <w:rsid w:val="00DF747F"/>
    <w:rsid w:val="00DF7EF4"/>
    <w:rsid w:val="00E00D0E"/>
    <w:rsid w:val="00E00D2A"/>
    <w:rsid w:val="00E00DDA"/>
    <w:rsid w:val="00E01997"/>
    <w:rsid w:val="00E01AA1"/>
    <w:rsid w:val="00E01FD8"/>
    <w:rsid w:val="00E021EF"/>
    <w:rsid w:val="00E02209"/>
    <w:rsid w:val="00E02475"/>
    <w:rsid w:val="00E03732"/>
    <w:rsid w:val="00E0401E"/>
    <w:rsid w:val="00E0448B"/>
    <w:rsid w:val="00E04676"/>
    <w:rsid w:val="00E048B1"/>
    <w:rsid w:val="00E05E6E"/>
    <w:rsid w:val="00E05F2C"/>
    <w:rsid w:val="00E0601D"/>
    <w:rsid w:val="00E0610C"/>
    <w:rsid w:val="00E063C7"/>
    <w:rsid w:val="00E06468"/>
    <w:rsid w:val="00E0653D"/>
    <w:rsid w:val="00E070D8"/>
    <w:rsid w:val="00E07F9E"/>
    <w:rsid w:val="00E10C5A"/>
    <w:rsid w:val="00E10DAD"/>
    <w:rsid w:val="00E111FE"/>
    <w:rsid w:val="00E12B7B"/>
    <w:rsid w:val="00E12DF4"/>
    <w:rsid w:val="00E135DE"/>
    <w:rsid w:val="00E13AA8"/>
    <w:rsid w:val="00E13C56"/>
    <w:rsid w:val="00E13CFD"/>
    <w:rsid w:val="00E13EFA"/>
    <w:rsid w:val="00E141B2"/>
    <w:rsid w:val="00E1502F"/>
    <w:rsid w:val="00E15777"/>
    <w:rsid w:val="00E15A50"/>
    <w:rsid w:val="00E15C75"/>
    <w:rsid w:val="00E162CD"/>
    <w:rsid w:val="00E166B2"/>
    <w:rsid w:val="00E167AE"/>
    <w:rsid w:val="00E169FF"/>
    <w:rsid w:val="00E17BA6"/>
    <w:rsid w:val="00E17C6D"/>
    <w:rsid w:val="00E2092B"/>
    <w:rsid w:val="00E2156F"/>
    <w:rsid w:val="00E21A24"/>
    <w:rsid w:val="00E21A8A"/>
    <w:rsid w:val="00E21FD8"/>
    <w:rsid w:val="00E22603"/>
    <w:rsid w:val="00E2305B"/>
    <w:rsid w:val="00E23451"/>
    <w:rsid w:val="00E2348E"/>
    <w:rsid w:val="00E236D3"/>
    <w:rsid w:val="00E239BD"/>
    <w:rsid w:val="00E24EC9"/>
    <w:rsid w:val="00E25006"/>
    <w:rsid w:val="00E253FF"/>
    <w:rsid w:val="00E25BCE"/>
    <w:rsid w:val="00E27E1D"/>
    <w:rsid w:val="00E30019"/>
    <w:rsid w:val="00E308A4"/>
    <w:rsid w:val="00E309CE"/>
    <w:rsid w:val="00E30D20"/>
    <w:rsid w:val="00E31D2C"/>
    <w:rsid w:val="00E31DBF"/>
    <w:rsid w:val="00E32408"/>
    <w:rsid w:val="00E32817"/>
    <w:rsid w:val="00E32CD6"/>
    <w:rsid w:val="00E32E12"/>
    <w:rsid w:val="00E32F9F"/>
    <w:rsid w:val="00E33A71"/>
    <w:rsid w:val="00E33E3D"/>
    <w:rsid w:val="00E3414F"/>
    <w:rsid w:val="00E347C7"/>
    <w:rsid w:val="00E348E8"/>
    <w:rsid w:val="00E34AB8"/>
    <w:rsid w:val="00E368F0"/>
    <w:rsid w:val="00E37CAC"/>
    <w:rsid w:val="00E37E3E"/>
    <w:rsid w:val="00E40204"/>
    <w:rsid w:val="00E407E1"/>
    <w:rsid w:val="00E40A23"/>
    <w:rsid w:val="00E415E5"/>
    <w:rsid w:val="00E41749"/>
    <w:rsid w:val="00E41B42"/>
    <w:rsid w:val="00E41BD8"/>
    <w:rsid w:val="00E41C67"/>
    <w:rsid w:val="00E420F0"/>
    <w:rsid w:val="00E42125"/>
    <w:rsid w:val="00E427A8"/>
    <w:rsid w:val="00E433B0"/>
    <w:rsid w:val="00E44633"/>
    <w:rsid w:val="00E44BF8"/>
    <w:rsid w:val="00E44D35"/>
    <w:rsid w:val="00E4504B"/>
    <w:rsid w:val="00E45654"/>
    <w:rsid w:val="00E457D2"/>
    <w:rsid w:val="00E45CF9"/>
    <w:rsid w:val="00E46232"/>
    <w:rsid w:val="00E47559"/>
    <w:rsid w:val="00E478B9"/>
    <w:rsid w:val="00E507EB"/>
    <w:rsid w:val="00E5172F"/>
    <w:rsid w:val="00E52378"/>
    <w:rsid w:val="00E52421"/>
    <w:rsid w:val="00E5277A"/>
    <w:rsid w:val="00E5347F"/>
    <w:rsid w:val="00E5394C"/>
    <w:rsid w:val="00E5473B"/>
    <w:rsid w:val="00E54E77"/>
    <w:rsid w:val="00E55640"/>
    <w:rsid w:val="00E55C38"/>
    <w:rsid w:val="00E55E75"/>
    <w:rsid w:val="00E56182"/>
    <w:rsid w:val="00E562D4"/>
    <w:rsid w:val="00E5630E"/>
    <w:rsid w:val="00E564C3"/>
    <w:rsid w:val="00E56662"/>
    <w:rsid w:val="00E56BA6"/>
    <w:rsid w:val="00E56BCA"/>
    <w:rsid w:val="00E572BC"/>
    <w:rsid w:val="00E57EEE"/>
    <w:rsid w:val="00E613E9"/>
    <w:rsid w:val="00E6249E"/>
    <w:rsid w:val="00E62B99"/>
    <w:rsid w:val="00E62F5F"/>
    <w:rsid w:val="00E638C0"/>
    <w:rsid w:val="00E63CE3"/>
    <w:rsid w:val="00E64158"/>
    <w:rsid w:val="00E64532"/>
    <w:rsid w:val="00E64634"/>
    <w:rsid w:val="00E64B3A"/>
    <w:rsid w:val="00E64BFA"/>
    <w:rsid w:val="00E65312"/>
    <w:rsid w:val="00E6581B"/>
    <w:rsid w:val="00E66085"/>
    <w:rsid w:val="00E662AA"/>
    <w:rsid w:val="00E667C0"/>
    <w:rsid w:val="00E6689F"/>
    <w:rsid w:val="00E672EE"/>
    <w:rsid w:val="00E6772D"/>
    <w:rsid w:val="00E67A2A"/>
    <w:rsid w:val="00E67BCA"/>
    <w:rsid w:val="00E701D6"/>
    <w:rsid w:val="00E7078B"/>
    <w:rsid w:val="00E707A0"/>
    <w:rsid w:val="00E70A07"/>
    <w:rsid w:val="00E70A69"/>
    <w:rsid w:val="00E70F59"/>
    <w:rsid w:val="00E70F89"/>
    <w:rsid w:val="00E711AB"/>
    <w:rsid w:val="00E71336"/>
    <w:rsid w:val="00E72C96"/>
    <w:rsid w:val="00E72DC6"/>
    <w:rsid w:val="00E72F49"/>
    <w:rsid w:val="00E73240"/>
    <w:rsid w:val="00E734E5"/>
    <w:rsid w:val="00E738D4"/>
    <w:rsid w:val="00E74104"/>
    <w:rsid w:val="00E74B89"/>
    <w:rsid w:val="00E750E4"/>
    <w:rsid w:val="00E758AD"/>
    <w:rsid w:val="00E7593A"/>
    <w:rsid w:val="00E75A0B"/>
    <w:rsid w:val="00E76107"/>
    <w:rsid w:val="00E76C5A"/>
    <w:rsid w:val="00E774D9"/>
    <w:rsid w:val="00E77A01"/>
    <w:rsid w:val="00E77E3C"/>
    <w:rsid w:val="00E80668"/>
    <w:rsid w:val="00E8082C"/>
    <w:rsid w:val="00E80F91"/>
    <w:rsid w:val="00E80F93"/>
    <w:rsid w:val="00E81305"/>
    <w:rsid w:val="00E81913"/>
    <w:rsid w:val="00E81ADE"/>
    <w:rsid w:val="00E8247D"/>
    <w:rsid w:val="00E82C20"/>
    <w:rsid w:val="00E82D02"/>
    <w:rsid w:val="00E83288"/>
    <w:rsid w:val="00E836F3"/>
    <w:rsid w:val="00E83E04"/>
    <w:rsid w:val="00E8417C"/>
    <w:rsid w:val="00E84B31"/>
    <w:rsid w:val="00E859F4"/>
    <w:rsid w:val="00E85A62"/>
    <w:rsid w:val="00E85C6E"/>
    <w:rsid w:val="00E85E5A"/>
    <w:rsid w:val="00E8625E"/>
    <w:rsid w:val="00E8682F"/>
    <w:rsid w:val="00E86CA0"/>
    <w:rsid w:val="00E877B2"/>
    <w:rsid w:val="00E87F01"/>
    <w:rsid w:val="00E90857"/>
    <w:rsid w:val="00E90B18"/>
    <w:rsid w:val="00E90C6E"/>
    <w:rsid w:val="00E90DF5"/>
    <w:rsid w:val="00E90EB6"/>
    <w:rsid w:val="00E90F40"/>
    <w:rsid w:val="00E91207"/>
    <w:rsid w:val="00E9171F"/>
    <w:rsid w:val="00E91B05"/>
    <w:rsid w:val="00E9226C"/>
    <w:rsid w:val="00E9308B"/>
    <w:rsid w:val="00E93921"/>
    <w:rsid w:val="00E93C13"/>
    <w:rsid w:val="00E943D1"/>
    <w:rsid w:val="00E94EDE"/>
    <w:rsid w:val="00E96C96"/>
    <w:rsid w:val="00E97490"/>
    <w:rsid w:val="00E97760"/>
    <w:rsid w:val="00E97979"/>
    <w:rsid w:val="00E97ADA"/>
    <w:rsid w:val="00E97EE6"/>
    <w:rsid w:val="00EA0A7C"/>
    <w:rsid w:val="00EA0BAE"/>
    <w:rsid w:val="00EA0F53"/>
    <w:rsid w:val="00EA1034"/>
    <w:rsid w:val="00EA110B"/>
    <w:rsid w:val="00EA1806"/>
    <w:rsid w:val="00EA1BFB"/>
    <w:rsid w:val="00EA1FFD"/>
    <w:rsid w:val="00EA2015"/>
    <w:rsid w:val="00EA2564"/>
    <w:rsid w:val="00EA2605"/>
    <w:rsid w:val="00EA2B68"/>
    <w:rsid w:val="00EA3AC4"/>
    <w:rsid w:val="00EA3D2F"/>
    <w:rsid w:val="00EA4061"/>
    <w:rsid w:val="00EA44A9"/>
    <w:rsid w:val="00EA57CC"/>
    <w:rsid w:val="00EA58C9"/>
    <w:rsid w:val="00EA5EF9"/>
    <w:rsid w:val="00EA6B31"/>
    <w:rsid w:val="00EA6C15"/>
    <w:rsid w:val="00EA6CF0"/>
    <w:rsid w:val="00EA70F4"/>
    <w:rsid w:val="00EA7427"/>
    <w:rsid w:val="00EA7484"/>
    <w:rsid w:val="00EA7B4E"/>
    <w:rsid w:val="00EA7D9F"/>
    <w:rsid w:val="00EB00CF"/>
    <w:rsid w:val="00EB0144"/>
    <w:rsid w:val="00EB0E2D"/>
    <w:rsid w:val="00EB187D"/>
    <w:rsid w:val="00EB1A2B"/>
    <w:rsid w:val="00EB1BAA"/>
    <w:rsid w:val="00EB1CBB"/>
    <w:rsid w:val="00EB24BB"/>
    <w:rsid w:val="00EB2E14"/>
    <w:rsid w:val="00EB2F33"/>
    <w:rsid w:val="00EB3284"/>
    <w:rsid w:val="00EB3ED3"/>
    <w:rsid w:val="00EB4829"/>
    <w:rsid w:val="00EB5710"/>
    <w:rsid w:val="00EB58CB"/>
    <w:rsid w:val="00EB5E9D"/>
    <w:rsid w:val="00EB64E4"/>
    <w:rsid w:val="00EB6737"/>
    <w:rsid w:val="00EB6A80"/>
    <w:rsid w:val="00EB6AFA"/>
    <w:rsid w:val="00EB6B3A"/>
    <w:rsid w:val="00EB6CCB"/>
    <w:rsid w:val="00EB6D3C"/>
    <w:rsid w:val="00EB72F7"/>
    <w:rsid w:val="00EB7644"/>
    <w:rsid w:val="00EB7B08"/>
    <w:rsid w:val="00EC0404"/>
    <w:rsid w:val="00EC05B0"/>
    <w:rsid w:val="00EC0649"/>
    <w:rsid w:val="00EC173F"/>
    <w:rsid w:val="00EC1CBE"/>
    <w:rsid w:val="00EC1FD1"/>
    <w:rsid w:val="00EC20A0"/>
    <w:rsid w:val="00EC244D"/>
    <w:rsid w:val="00EC31AB"/>
    <w:rsid w:val="00EC3798"/>
    <w:rsid w:val="00EC5644"/>
    <w:rsid w:val="00EC5DC3"/>
    <w:rsid w:val="00EC660C"/>
    <w:rsid w:val="00EC6C73"/>
    <w:rsid w:val="00EC72F9"/>
    <w:rsid w:val="00ED014B"/>
    <w:rsid w:val="00ED0896"/>
    <w:rsid w:val="00ED1E59"/>
    <w:rsid w:val="00ED21FB"/>
    <w:rsid w:val="00ED2767"/>
    <w:rsid w:val="00ED2E2E"/>
    <w:rsid w:val="00ED2E35"/>
    <w:rsid w:val="00ED3ACA"/>
    <w:rsid w:val="00ED3C73"/>
    <w:rsid w:val="00ED478D"/>
    <w:rsid w:val="00ED571A"/>
    <w:rsid w:val="00ED5A69"/>
    <w:rsid w:val="00ED5ABD"/>
    <w:rsid w:val="00ED636D"/>
    <w:rsid w:val="00ED64EE"/>
    <w:rsid w:val="00ED729A"/>
    <w:rsid w:val="00ED73A5"/>
    <w:rsid w:val="00ED7599"/>
    <w:rsid w:val="00ED79C3"/>
    <w:rsid w:val="00ED7A90"/>
    <w:rsid w:val="00ED7F28"/>
    <w:rsid w:val="00EE0B3D"/>
    <w:rsid w:val="00EE0E9A"/>
    <w:rsid w:val="00EE101F"/>
    <w:rsid w:val="00EE108D"/>
    <w:rsid w:val="00EE1590"/>
    <w:rsid w:val="00EE1DBF"/>
    <w:rsid w:val="00EE1DCA"/>
    <w:rsid w:val="00EE232D"/>
    <w:rsid w:val="00EE2B8D"/>
    <w:rsid w:val="00EE2BDC"/>
    <w:rsid w:val="00EE32A7"/>
    <w:rsid w:val="00EE34A6"/>
    <w:rsid w:val="00EE3A8F"/>
    <w:rsid w:val="00EE4091"/>
    <w:rsid w:val="00EE40DC"/>
    <w:rsid w:val="00EE43CC"/>
    <w:rsid w:val="00EE43EF"/>
    <w:rsid w:val="00EE44A1"/>
    <w:rsid w:val="00EE4842"/>
    <w:rsid w:val="00EE4DEA"/>
    <w:rsid w:val="00EE4FD9"/>
    <w:rsid w:val="00EE5189"/>
    <w:rsid w:val="00EE564C"/>
    <w:rsid w:val="00EE58B5"/>
    <w:rsid w:val="00EE5D21"/>
    <w:rsid w:val="00EE5F42"/>
    <w:rsid w:val="00EE671C"/>
    <w:rsid w:val="00EE685D"/>
    <w:rsid w:val="00EE6F30"/>
    <w:rsid w:val="00EE74F7"/>
    <w:rsid w:val="00EE78A4"/>
    <w:rsid w:val="00EE7F1D"/>
    <w:rsid w:val="00EF1616"/>
    <w:rsid w:val="00EF1B81"/>
    <w:rsid w:val="00EF1EFF"/>
    <w:rsid w:val="00EF2627"/>
    <w:rsid w:val="00EF26EF"/>
    <w:rsid w:val="00EF3488"/>
    <w:rsid w:val="00EF3815"/>
    <w:rsid w:val="00EF387B"/>
    <w:rsid w:val="00EF3D78"/>
    <w:rsid w:val="00EF4407"/>
    <w:rsid w:val="00EF6A5F"/>
    <w:rsid w:val="00EF6EC1"/>
    <w:rsid w:val="00EF785F"/>
    <w:rsid w:val="00EF7BA8"/>
    <w:rsid w:val="00EF7C63"/>
    <w:rsid w:val="00EF7E95"/>
    <w:rsid w:val="00EF7EB6"/>
    <w:rsid w:val="00EF7F81"/>
    <w:rsid w:val="00F00D87"/>
    <w:rsid w:val="00F01235"/>
    <w:rsid w:val="00F01EFA"/>
    <w:rsid w:val="00F03104"/>
    <w:rsid w:val="00F036E6"/>
    <w:rsid w:val="00F03C2F"/>
    <w:rsid w:val="00F04117"/>
    <w:rsid w:val="00F041BD"/>
    <w:rsid w:val="00F04C49"/>
    <w:rsid w:val="00F07317"/>
    <w:rsid w:val="00F102F0"/>
    <w:rsid w:val="00F10609"/>
    <w:rsid w:val="00F11307"/>
    <w:rsid w:val="00F11610"/>
    <w:rsid w:val="00F11CAD"/>
    <w:rsid w:val="00F11EC5"/>
    <w:rsid w:val="00F1202F"/>
    <w:rsid w:val="00F12FBE"/>
    <w:rsid w:val="00F12FDD"/>
    <w:rsid w:val="00F13B25"/>
    <w:rsid w:val="00F13B8A"/>
    <w:rsid w:val="00F1458F"/>
    <w:rsid w:val="00F14816"/>
    <w:rsid w:val="00F15405"/>
    <w:rsid w:val="00F15FBD"/>
    <w:rsid w:val="00F174CA"/>
    <w:rsid w:val="00F17835"/>
    <w:rsid w:val="00F178F1"/>
    <w:rsid w:val="00F17924"/>
    <w:rsid w:val="00F17A98"/>
    <w:rsid w:val="00F203A8"/>
    <w:rsid w:val="00F204BC"/>
    <w:rsid w:val="00F207F1"/>
    <w:rsid w:val="00F20FAD"/>
    <w:rsid w:val="00F210C5"/>
    <w:rsid w:val="00F21503"/>
    <w:rsid w:val="00F21873"/>
    <w:rsid w:val="00F219C4"/>
    <w:rsid w:val="00F21CF6"/>
    <w:rsid w:val="00F2225E"/>
    <w:rsid w:val="00F2325F"/>
    <w:rsid w:val="00F23C53"/>
    <w:rsid w:val="00F23C65"/>
    <w:rsid w:val="00F248B7"/>
    <w:rsid w:val="00F24DDE"/>
    <w:rsid w:val="00F24DF0"/>
    <w:rsid w:val="00F250F0"/>
    <w:rsid w:val="00F2520F"/>
    <w:rsid w:val="00F253CF"/>
    <w:rsid w:val="00F257D7"/>
    <w:rsid w:val="00F25F51"/>
    <w:rsid w:val="00F27376"/>
    <w:rsid w:val="00F27693"/>
    <w:rsid w:val="00F278D9"/>
    <w:rsid w:val="00F27A00"/>
    <w:rsid w:val="00F27B02"/>
    <w:rsid w:val="00F3016D"/>
    <w:rsid w:val="00F30335"/>
    <w:rsid w:val="00F310E7"/>
    <w:rsid w:val="00F312C1"/>
    <w:rsid w:val="00F3205A"/>
    <w:rsid w:val="00F32260"/>
    <w:rsid w:val="00F326AA"/>
    <w:rsid w:val="00F32AF9"/>
    <w:rsid w:val="00F32B96"/>
    <w:rsid w:val="00F32D92"/>
    <w:rsid w:val="00F33DAC"/>
    <w:rsid w:val="00F34487"/>
    <w:rsid w:val="00F35EB7"/>
    <w:rsid w:val="00F35EE3"/>
    <w:rsid w:val="00F36239"/>
    <w:rsid w:val="00F36CD6"/>
    <w:rsid w:val="00F37BC7"/>
    <w:rsid w:val="00F37E12"/>
    <w:rsid w:val="00F37FE4"/>
    <w:rsid w:val="00F40020"/>
    <w:rsid w:val="00F4048F"/>
    <w:rsid w:val="00F40FA9"/>
    <w:rsid w:val="00F41107"/>
    <w:rsid w:val="00F41127"/>
    <w:rsid w:val="00F412E5"/>
    <w:rsid w:val="00F41D5B"/>
    <w:rsid w:val="00F42967"/>
    <w:rsid w:val="00F42E44"/>
    <w:rsid w:val="00F43158"/>
    <w:rsid w:val="00F4328F"/>
    <w:rsid w:val="00F43792"/>
    <w:rsid w:val="00F438EB"/>
    <w:rsid w:val="00F444B4"/>
    <w:rsid w:val="00F451D4"/>
    <w:rsid w:val="00F45332"/>
    <w:rsid w:val="00F45336"/>
    <w:rsid w:val="00F4542D"/>
    <w:rsid w:val="00F45528"/>
    <w:rsid w:val="00F4572F"/>
    <w:rsid w:val="00F457A6"/>
    <w:rsid w:val="00F457BE"/>
    <w:rsid w:val="00F45B96"/>
    <w:rsid w:val="00F45CB4"/>
    <w:rsid w:val="00F46008"/>
    <w:rsid w:val="00F465FA"/>
    <w:rsid w:val="00F46A50"/>
    <w:rsid w:val="00F46CE5"/>
    <w:rsid w:val="00F474EC"/>
    <w:rsid w:val="00F479E0"/>
    <w:rsid w:val="00F50221"/>
    <w:rsid w:val="00F502AF"/>
    <w:rsid w:val="00F505E7"/>
    <w:rsid w:val="00F50AA7"/>
    <w:rsid w:val="00F50B0A"/>
    <w:rsid w:val="00F50D18"/>
    <w:rsid w:val="00F50EB3"/>
    <w:rsid w:val="00F50F35"/>
    <w:rsid w:val="00F5171A"/>
    <w:rsid w:val="00F521C9"/>
    <w:rsid w:val="00F52579"/>
    <w:rsid w:val="00F526E5"/>
    <w:rsid w:val="00F52B37"/>
    <w:rsid w:val="00F52EA6"/>
    <w:rsid w:val="00F53216"/>
    <w:rsid w:val="00F534CD"/>
    <w:rsid w:val="00F536F2"/>
    <w:rsid w:val="00F5399D"/>
    <w:rsid w:val="00F53B15"/>
    <w:rsid w:val="00F546C1"/>
    <w:rsid w:val="00F54754"/>
    <w:rsid w:val="00F5488B"/>
    <w:rsid w:val="00F54B56"/>
    <w:rsid w:val="00F55ED9"/>
    <w:rsid w:val="00F562CF"/>
    <w:rsid w:val="00F6132B"/>
    <w:rsid w:val="00F61388"/>
    <w:rsid w:val="00F621AC"/>
    <w:rsid w:val="00F62418"/>
    <w:rsid w:val="00F6280E"/>
    <w:rsid w:val="00F6290F"/>
    <w:rsid w:val="00F62C4C"/>
    <w:rsid w:val="00F62FCE"/>
    <w:rsid w:val="00F63A6C"/>
    <w:rsid w:val="00F63EB6"/>
    <w:rsid w:val="00F6474F"/>
    <w:rsid w:val="00F649FC"/>
    <w:rsid w:val="00F64B09"/>
    <w:rsid w:val="00F6528B"/>
    <w:rsid w:val="00F6562C"/>
    <w:rsid w:val="00F65BD7"/>
    <w:rsid w:val="00F66218"/>
    <w:rsid w:val="00F66ADF"/>
    <w:rsid w:val="00F679E5"/>
    <w:rsid w:val="00F70C5C"/>
    <w:rsid w:val="00F70F5F"/>
    <w:rsid w:val="00F716AA"/>
    <w:rsid w:val="00F7178B"/>
    <w:rsid w:val="00F723AF"/>
    <w:rsid w:val="00F724BA"/>
    <w:rsid w:val="00F7250E"/>
    <w:rsid w:val="00F72845"/>
    <w:rsid w:val="00F72B20"/>
    <w:rsid w:val="00F73B34"/>
    <w:rsid w:val="00F7409B"/>
    <w:rsid w:val="00F743BA"/>
    <w:rsid w:val="00F74679"/>
    <w:rsid w:val="00F75761"/>
    <w:rsid w:val="00F75817"/>
    <w:rsid w:val="00F75BE8"/>
    <w:rsid w:val="00F75C33"/>
    <w:rsid w:val="00F76EC8"/>
    <w:rsid w:val="00F76EC9"/>
    <w:rsid w:val="00F77286"/>
    <w:rsid w:val="00F77304"/>
    <w:rsid w:val="00F7763C"/>
    <w:rsid w:val="00F77A2D"/>
    <w:rsid w:val="00F77AFA"/>
    <w:rsid w:val="00F77BBC"/>
    <w:rsid w:val="00F77CA9"/>
    <w:rsid w:val="00F77E10"/>
    <w:rsid w:val="00F8151A"/>
    <w:rsid w:val="00F8158E"/>
    <w:rsid w:val="00F815BE"/>
    <w:rsid w:val="00F820F1"/>
    <w:rsid w:val="00F822EE"/>
    <w:rsid w:val="00F823C7"/>
    <w:rsid w:val="00F82F4E"/>
    <w:rsid w:val="00F83203"/>
    <w:rsid w:val="00F838AE"/>
    <w:rsid w:val="00F83C12"/>
    <w:rsid w:val="00F83DCE"/>
    <w:rsid w:val="00F84131"/>
    <w:rsid w:val="00F846B6"/>
    <w:rsid w:val="00F8473C"/>
    <w:rsid w:val="00F84750"/>
    <w:rsid w:val="00F85BDC"/>
    <w:rsid w:val="00F85FC2"/>
    <w:rsid w:val="00F86140"/>
    <w:rsid w:val="00F8625E"/>
    <w:rsid w:val="00F86442"/>
    <w:rsid w:val="00F8656D"/>
    <w:rsid w:val="00F865F4"/>
    <w:rsid w:val="00F87775"/>
    <w:rsid w:val="00F87FD8"/>
    <w:rsid w:val="00F904FE"/>
    <w:rsid w:val="00F9170E"/>
    <w:rsid w:val="00F919BA"/>
    <w:rsid w:val="00F91E32"/>
    <w:rsid w:val="00F91F98"/>
    <w:rsid w:val="00F923B5"/>
    <w:rsid w:val="00F925DB"/>
    <w:rsid w:val="00F9347F"/>
    <w:rsid w:val="00F935B7"/>
    <w:rsid w:val="00F93BC4"/>
    <w:rsid w:val="00F93D2C"/>
    <w:rsid w:val="00F94695"/>
    <w:rsid w:val="00F946D8"/>
    <w:rsid w:val="00F95281"/>
    <w:rsid w:val="00F952B4"/>
    <w:rsid w:val="00F95837"/>
    <w:rsid w:val="00F95B44"/>
    <w:rsid w:val="00F95EBF"/>
    <w:rsid w:val="00F963DD"/>
    <w:rsid w:val="00F972C0"/>
    <w:rsid w:val="00F97956"/>
    <w:rsid w:val="00FA0187"/>
    <w:rsid w:val="00FA01F3"/>
    <w:rsid w:val="00FA035E"/>
    <w:rsid w:val="00FA0C01"/>
    <w:rsid w:val="00FA146B"/>
    <w:rsid w:val="00FA1788"/>
    <w:rsid w:val="00FA1809"/>
    <w:rsid w:val="00FA2BBA"/>
    <w:rsid w:val="00FA3156"/>
    <w:rsid w:val="00FA31DA"/>
    <w:rsid w:val="00FA33D0"/>
    <w:rsid w:val="00FA35F2"/>
    <w:rsid w:val="00FA39BB"/>
    <w:rsid w:val="00FA3DA3"/>
    <w:rsid w:val="00FA42F1"/>
    <w:rsid w:val="00FA4430"/>
    <w:rsid w:val="00FA4E78"/>
    <w:rsid w:val="00FA53FB"/>
    <w:rsid w:val="00FA5903"/>
    <w:rsid w:val="00FA685A"/>
    <w:rsid w:val="00FA68AA"/>
    <w:rsid w:val="00FA693C"/>
    <w:rsid w:val="00FA69EB"/>
    <w:rsid w:val="00FA718D"/>
    <w:rsid w:val="00FA71D4"/>
    <w:rsid w:val="00FB07E5"/>
    <w:rsid w:val="00FB0848"/>
    <w:rsid w:val="00FB107A"/>
    <w:rsid w:val="00FB1691"/>
    <w:rsid w:val="00FB17BD"/>
    <w:rsid w:val="00FB2381"/>
    <w:rsid w:val="00FB25C4"/>
    <w:rsid w:val="00FB2EEA"/>
    <w:rsid w:val="00FB3654"/>
    <w:rsid w:val="00FB40CB"/>
    <w:rsid w:val="00FB4815"/>
    <w:rsid w:val="00FB506B"/>
    <w:rsid w:val="00FB520E"/>
    <w:rsid w:val="00FB5307"/>
    <w:rsid w:val="00FB567E"/>
    <w:rsid w:val="00FB5985"/>
    <w:rsid w:val="00FB59EF"/>
    <w:rsid w:val="00FB6094"/>
    <w:rsid w:val="00FB652D"/>
    <w:rsid w:val="00FB6ACD"/>
    <w:rsid w:val="00FB725E"/>
    <w:rsid w:val="00FB7365"/>
    <w:rsid w:val="00FB7EC7"/>
    <w:rsid w:val="00FC0AB9"/>
    <w:rsid w:val="00FC174C"/>
    <w:rsid w:val="00FC1A12"/>
    <w:rsid w:val="00FC1CB1"/>
    <w:rsid w:val="00FC1E13"/>
    <w:rsid w:val="00FC22DE"/>
    <w:rsid w:val="00FC2714"/>
    <w:rsid w:val="00FC285F"/>
    <w:rsid w:val="00FC29B7"/>
    <w:rsid w:val="00FC2C41"/>
    <w:rsid w:val="00FC2CF1"/>
    <w:rsid w:val="00FC331C"/>
    <w:rsid w:val="00FC3A33"/>
    <w:rsid w:val="00FC3C7F"/>
    <w:rsid w:val="00FC3D64"/>
    <w:rsid w:val="00FC478F"/>
    <w:rsid w:val="00FC47DD"/>
    <w:rsid w:val="00FC4E48"/>
    <w:rsid w:val="00FC4EEA"/>
    <w:rsid w:val="00FC53E5"/>
    <w:rsid w:val="00FC5591"/>
    <w:rsid w:val="00FC57C1"/>
    <w:rsid w:val="00FC6D9B"/>
    <w:rsid w:val="00FC73E2"/>
    <w:rsid w:val="00FC7D0F"/>
    <w:rsid w:val="00FD006E"/>
    <w:rsid w:val="00FD0201"/>
    <w:rsid w:val="00FD03CF"/>
    <w:rsid w:val="00FD0EAC"/>
    <w:rsid w:val="00FD1039"/>
    <w:rsid w:val="00FD12A9"/>
    <w:rsid w:val="00FD2804"/>
    <w:rsid w:val="00FD2822"/>
    <w:rsid w:val="00FD2C37"/>
    <w:rsid w:val="00FD2EF3"/>
    <w:rsid w:val="00FD2EFF"/>
    <w:rsid w:val="00FD34C0"/>
    <w:rsid w:val="00FD37D6"/>
    <w:rsid w:val="00FD428E"/>
    <w:rsid w:val="00FD4684"/>
    <w:rsid w:val="00FD469C"/>
    <w:rsid w:val="00FD46B6"/>
    <w:rsid w:val="00FD51FD"/>
    <w:rsid w:val="00FD5763"/>
    <w:rsid w:val="00FD62A0"/>
    <w:rsid w:val="00FD68D1"/>
    <w:rsid w:val="00FD70CF"/>
    <w:rsid w:val="00FE0576"/>
    <w:rsid w:val="00FE0748"/>
    <w:rsid w:val="00FE0D97"/>
    <w:rsid w:val="00FE0FF3"/>
    <w:rsid w:val="00FE11D7"/>
    <w:rsid w:val="00FE155A"/>
    <w:rsid w:val="00FE1BAF"/>
    <w:rsid w:val="00FE260E"/>
    <w:rsid w:val="00FE27FA"/>
    <w:rsid w:val="00FE31B9"/>
    <w:rsid w:val="00FE4035"/>
    <w:rsid w:val="00FE4832"/>
    <w:rsid w:val="00FE4834"/>
    <w:rsid w:val="00FE5A14"/>
    <w:rsid w:val="00FE66BD"/>
    <w:rsid w:val="00FE6AD8"/>
    <w:rsid w:val="00FE6B02"/>
    <w:rsid w:val="00FE7273"/>
    <w:rsid w:val="00FE7A72"/>
    <w:rsid w:val="00FE7AAF"/>
    <w:rsid w:val="00FE7B68"/>
    <w:rsid w:val="00FF0761"/>
    <w:rsid w:val="00FF0A8B"/>
    <w:rsid w:val="00FF0EA3"/>
    <w:rsid w:val="00FF2864"/>
    <w:rsid w:val="00FF2AC8"/>
    <w:rsid w:val="00FF2BE9"/>
    <w:rsid w:val="00FF2C7C"/>
    <w:rsid w:val="00FF3438"/>
    <w:rsid w:val="00FF36BF"/>
    <w:rsid w:val="00FF3859"/>
    <w:rsid w:val="00FF38F4"/>
    <w:rsid w:val="00FF490A"/>
    <w:rsid w:val="00FF4CA7"/>
    <w:rsid w:val="00FF55FF"/>
    <w:rsid w:val="00FF5ED3"/>
    <w:rsid w:val="00FF5F8E"/>
    <w:rsid w:val="00FF65EC"/>
    <w:rsid w:val="00FF667E"/>
    <w:rsid w:val="00FF6B24"/>
    <w:rsid w:val="00FF785F"/>
    <w:rsid w:val="00FF7DB0"/>
    <w:rsid w:val="0191D8FF"/>
    <w:rsid w:val="032E33D0"/>
    <w:rsid w:val="0A20527D"/>
    <w:rsid w:val="0A46E05A"/>
    <w:rsid w:val="0E760F09"/>
    <w:rsid w:val="11CBBD6E"/>
    <w:rsid w:val="12BADD00"/>
    <w:rsid w:val="17BFD97A"/>
    <w:rsid w:val="2BFC5E0A"/>
    <w:rsid w:val="2DD3A7E4"/>
    <w:rsid w:val="2DF5A1B4"/>
    <w:rsid w:val="538C6FA5"/>
    <w:rsid w:val="5D2D9D2A"/>
    <w:rsid w:val="6AE099B8"/>
    <w:rsid w:val="6E7B062A"/>
    <w:rsid w:val="7332C707"/>
    <w:rsid w:val="776B77E2"/>
    <w:rsid w:val="7BF144BA"/>
    <w:rsid w:val="7C4C4258"/>
    <w:rsid w:val="7FD0442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3D7B8"/>
  <w15:docId w15:val="{D90E5A89-43EE-4D7B-B5A1-CB2E68F1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95C"/>
    <w:pPr>
      <w:spacing w:before="120" w:after="0" w:line="240" w:lineRule="auto"/>
    </w:pPr>
    <w:rPr>
      <w:rFonts w:ascii="Arial" w:eastAsia="Calibri" w:hAnsi="Arial" w:cs="Times New Roman"/>
      <w:sz w:val="20"/>
    </w:rPr>
  </w:style>
  <w:style w:type="paragraph" w:styleId="Nagwek1">
    <w:name w:val="heading 1"/>
    <w:basedOn w:val="Normalny"/>
    <w:next w:val="Normalny"/>
    <w:link w:val="Nagwek1Znak"/>
    <w:uiPriority w:val="9"/>
    <w:qFormat/>
    <w:rsid w:val="0046012D"/>
    <w:pPr>
      <w:keepNext/>
      <w:keepLines/>
      <w:numPr>
        <w:numId w:val="21"/>
      </w:numPr>
      <w:spacing w:before="240" w:after="240"/>
      <w:outlineLvl w:val="0"/>
    </w:pPr>
    <w:rPr>
      <w:rFonts w:eastAsia="Times New Roman"/>
      <w:b/>
      <w:bCs/>
      <w:sz w:val="32"/>
      <w:szCs w:val="28"/>
    </w:rPr>
  </w:style>
  <w:style w:type="paragraph" w:styleId="Nagwek2">
    <w:name w:val="heading 2"/>
    <w:aliases w:val="Nagłówek 2;1.1 AOTMiT Nagłówek 2"/>
    <w:basedOn w:val="Normalny"/>
    <w:next w:val="Normalny"/>
    <w:link w:val="Nagwek2Znak"/>
    <w:uiPriority w:val="9"/>
    <w:qFormat/>
    <w:rsid w:val="00064148"/>
    <w:pPr>
      <w:keepNext/>
      <w:keepLines/>
      <w:numPr>
        <w:ilvl w:val="1"/>
        <w:numId w:val="21"/>
      </w:numPr>
      <w:spacing w:before="200"/>
      <w:outlineLvl w:val="1"/>
    </w:pPr>
    <w:rPr>
      <w:rFonts w:eastAsia="Times New Roman"/>
      <w:b/>
      <w:bCs/>
      <w:color w:val="000000" w:themeColor="text1"/>
      <w:sz w:val="26"/>
      <w:szCs w:val="26"/>
    </w:rPr>
  </w:style>
  <w:style w:type="paragraph" w:styleId="Nagwek3">
    <w:name w:val="heading 3"/>
    <w:basedOn w:val="Nagwek2"/>
    <w:next w:val="Tekstpodstawowy"/>
    <w:link w:val="Nagwek3Znak"/>
    <w:autoRedefine/>
    <w:uiPriority w:val="9"/>
    <w:qFormat/>
    <w:rsid w:val="00232A84"/>
    <w:pPr>
      <w:keepLines w:val="0"/>
      <w:numPr>
        <w:ilvl w:val="2"/>
      </w:numPr>
      <w:tabs>
        <w:tab w:val="left" w:pos="1134"/>
      </w:tabs>
      <w:spacing w:before="240" w:after="240"/>
      <w:outlineLvl w:val="2"/>
    </w:pPr>
    <w:rPr>
      <w:rFonts w:eastAsia="Calibri"/>
      <w:bCs w:val="0"/>
      <w:color w:val="auto"/>
      <w:sz w:val="24"/>
      <w:szCs w:val="24"/>
    </w:rPr>
  </w:style>
  <w:style w:type="paragraph" w:styleId="Nagwek4">
    <w:name w:val="heading 4"/>
    <w:basedOn w:val="Normalny"/>
    <w:next w:val="Normalny"/>
    <w:link w:val="Nagwek4Znak"/>
    <w:uiPriority w:val="99"/>
    <w:qFormat/>
    <w:rsid w:val="00064148"/>
    <w:pPr>
      <w:keepNext/>
      <w:keepLines/>
      <w:numPr>
        <w:ilvl w:val="3"/>
        <w:numId w:val="21"/>
      </w:numPr>
      <w:spacing w:before="200"/>
      <w:outlineLvl w:val="3"/>
    </w:pPr>
    <w:rPr>
      <w:rFonts w:ascii="Cambria" w:eastAsia="Times New Roman" w:hAnsi="Cambria"/>
      <w:b/>
      <w:bCs/>
      <w:i/>
      <w:iCs/>
      <w:color w:val="4F81BD"/>
    </w:rPr>
  </w:style>
  <w:style w:type="paragraph" w:styleId="Nagwek5">
    <w:name w:val="heading 5"/>
    <w:basedOn w:val="Normalny"/>
    <w:next w:val="Normalny"/>
    <w:link w:val="Nagwek5Znak"/>
    <w:uiPriority w:val="9"/>
    <w:semiHidden/>
    <w:unhideWhenUsed/>
    <w:qFormat/>
    <w:rsid w:val="00CA7A79"/>
    <w:pPr>
      <w:keepNext/>
      <w:keepLines/>
      <w:numPr>
        <w:ilvl w:val="4"/>
        <w:numId w:val="2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A7A79"/>
    <w:pPr>
      <w:keepNext/>
      <w:keepLines/>
      <w:numPr>
        <w:ilvl w:val="5"/>
        <w:numId w:val="2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A7A79"/>
    <w:pPr>
      <w:keepNext/>
      <w:keepLines/>
      <w:numPr>
        <w:ilvl w:val="6"/>
        <w:numId w:val="2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A7A79"/>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A7A79"/>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7A1B"/>
    <w:rPr>
      <w:rFonts w:ascii="Arial" w:eastAsia="Times New Roman" w:hAnsi="Arial" w:cs="Times New Roman"/>
      <w:b/>
      <w:bCs/>
      <w:sz w:val="32"/>
      <w:szCs w:val="28"/>
    </w:rPr>
  </w:style>
  <w:style w:type="character" w:customStyle="1" w:styleId="Nagwek2Znak">
    <w:name w:val="Nagłówek 2 Znak"/>
    <w:aliases w:val="Nagłówek 2;1.1 AOTMiT Nagłówek 2 Znak"/>
    <w:basedOn w:val="Domylnaczcionkaakapitu"/>
    <w:link w:val="Nagwek2"/>
    <w:uiPriority w:val="9"/>
    <w:rsid w:val="00064148"/>
    <w:rPr>
      <w:rFonts w:ascii="Arial" w:eastAsia="Times New Roman" w:hAnsi="Arial" w:cs="Times New Roman"/>
      <w:b/>
      <w:bCs/>
      <w:color w:val="000000" w:themeColor="text1"/>
      <w:sz w:val="26"/>
      <w:szCs w:val="26"/>
    </w:rPr>
  </w:style>
  <w:style w:type="character" w:customStyle="1" w:styleId="Nagwek3Znak">
    <w:name w:val="Nagłówek 3 Znak"/>
    <w:basedOn w:val="Domylnaczcionkaakapitu"/>
    <w:link w:val="Nagwek3"/>
    <w:uiPriority w:val="9"/>
    <w:rsid w:val="00232A84"/>
    <w:rPr>
      <w:rFonts w:ascii="Arial" w:eastAsia="Calibri" w:hAnsi="Arial" w:cs="Times New Roman"/>
      <w:b/>
      <w:sz w:val="24"/>
      <w:szCs w:val="24"/>
    </w:rPr>
  </w:style>
  <w:style w:type="character" w:customStyle="1" w:styleId="Nagwek4Znak">
    <w:name w:val="Nagłówek 4 Znak"/>
    <w:basedOn w:val="Domylnaczcionkaakapitu"/>
    <w:link w:val="Nagwek4"/>
    <w:uiPriority w:val="99"/>
    <w:rsid w:val="00064148"/>
    <w:rPr>
      <w:rFonts w:ascii="Cambria" w:eastAsia="Times New Roman" w:hAnsi="Cambria" w:cs="Times New Roman"/>
      <w:b/>
      <w:bCs/>
      <w:i/>
      <w:iCs/>
      <w:color w:val="4F81BD"/>
      <w:sz w:val="20"/>
    </w:rPr>
  </w:style>
  <w:style w:type="paragraph" w:styleId="Tekstdymka">
    <w:name w:val="Balloon Text"/>
    <w:basedOn w:val="Normalny"/>
    <w:link w:val="TekstdymkaZnak"/>
    <w:uiPriority w:val="99"/>
    <w:semiHidden/>
    <w:rsid w:val="00064148"/>
    <w:rPr>
      <w:rFonts w:ascii="Tahoma" w:hAnsi="Tahoma" w:cs="Tahoma"/>
      <w:sz w:val="16"/>
      <w:szCs w:val="16"/>
    </w:rPr>
  </w:style>
  <w:style w:type="character" w:customStyle="1" w:styleId="TekstdymkaZnak">
    <w:name w:val="Tekst dymka Znak"/>
    <w:basedOn w:val="Domylnaczcionkaakapitu"/>
    <w:link w:val="Tekstdymka"/>
    <w:uiPriority w:val="99"/>
    <w:semiHidden/>
    <w:rsid w:val="00064148"/>
    <w:rPr>
      <w:rFonts w:ascii="Tahoma" w:eastAsia="Calibri" w:hAnsi="Tahoma" w:cs="Tahoma"/>
      <w:sz w:val="16"/>
      <w:szCs w:val="16"/>
    </w:rPr>
  </w:style>
  <w:style w:type="paragraph" w:styleId="Tekstpodstawowy">
    <w:name w:val="Body Text"/>
    <w:basedOn w:val="Normalny"/>
    <w:link w:val="TekstpodstawowyZnak"/>
    <w:uiPriority w:val="99"/>
    <w:rsid w:val="00064148"/>
    <w:pPr>
      <w:tabs>
        <w:tab w:val="left" w:pos="851"/>
      </w:tabs>
      <w:jc w:val="both"/>
    </w:pPr>
  </w:style>
  <w:style w:type="character" w:customStyle="1" w:styleId="TekstpodstawowyZnak">
    <w:name w:val="Tekst podstawowy Znak"/>
    <w:basedOn w:val="Domylnaczcionkaakapitu"/>
    <w:link w:val="Tekstpodstawowy"/>
    <w:uiPriority w:val="99"/>
    <w:rsid w:val="00064148"/>
    <w:rPr>
      <w:rFonts w:ascii="Arial" w:eastAsia="Calibri" w:hAnsi="Arial" w:cs="Times New Roman"/>
      <w:sz w:val="20"/>
    </w:rPr>
  </w:style>
  <w:style w:type="paragraph" w:customStyle="1" w:styleId="NAG">
    <w:name w:val="NAG"/>
    <w:basedOn w:val="Nagwek"/>
    <w:link w:val="NAGZnak"/>
    <w:uiPriority w:val="99"/>
    <w:rsid w:val="00064148"/>
    <w:pPr>
      <w:tabs>
        <w:tab w:val="left" w:pos="851"/>
      </w:tabs>
      <w:spacing w:before="1920"/>
      <w:jc w:val="center"/>
    </w:pPr>
    <w:rPr>
      <w:b/>
      <w:sz w:val="36"/>
      <w:szCs w:val="36"/>
      <w:lang w:eastAsia="pl-PL"/>
    </w:rPr>
  </w:style>
  <w:style w:type="character" w:customStyle="1" w:styleId="NAGZnak">
    <w:name w:val="NAG Znak"/>
    <w:link w:val="NAG"/>
    <w:uiPriority w:val="99"/>
    <w:locked/>
    <w:rsid w:val="00064148"/>
    <w:rPr>
      <w:rFonts w:ascii="Arial" w:eastAsia="Calibri" w:hAnsi="Arial" w:cs="Times New Roman"/>
      <w:b/>
      <w:sz w:val="36"/>
      <w:szCs w:val="36"/>
      <w:lang w:eastAsia="pl-PL"/>
    </w:rPr>
  </w:style>
  <w:style w:type="paragraph" w:styleId="Nagwek">
    <w:name w:val="header"/>
    <w:basedOn w:val="Normalny"/>
    <w:link w:val="NagwekZnak"/>
    <w:uiPriority w:val="99"/>
    <w:rsid w:val="00064148"/>
    <w:pPr>
      <w:tabs>
        <w:tab w:val="center" w:pos="4536"/>
        <w:tab w:val="right" w:pos="9072"/>
      </w:tabs>
    </w:pPr>
  </w:style>
  <w:style w:type="character" w:customStyle="1" w:styleId="NagwekZnak">
    <w:name w:val="Nagłówek Znak"/>
    <w:basedOn w:val="Domylnaczcionkaakapitu"/>
    <w:link w:val="Nagwek"/>
    <w:uiPriority w:val="99"/>
    <w:rsid w:val="00064148"/>
    <w:rPr>
      <w:rFonts w:ascii="Arial" w:eastAsia="Calibri" w:hAnsi="Arial" w:cs="Times New Roman"/>
      <w:sz w:val="20"/>
    </w:rPr>
  </w:style>
  <w:style w:type="paragraph" w:styleId="Stopka">
    <w:name w:val="footer"/>
    <w:basedOn w:val="Normalny"/>
    <w:link w:val="StopkaZnak"/>
    <w:uiPriority w:val="99"/>
    <w:rsid w:val="00064148"/>
    <w:pPr>
      <w:tabs>
        <w:tab w:val="center" w:pos="4536"/>
        <w:tab w:val="right" w:pos="9072"/>
      </w:tabs>
      <w:spacing w:before="0"/>
    </w:pPr>
  </w:style>
  <w:style w:type="character" w:customStyle="1" w:styleId="StopkaZnak">
    <w:name w:val="Stopka Znak"/>
    <w:basedOn w:val="Domylnaczcionkaakapitu"/>
    <w:link w:val="Stopka"/>
    <w:uiPriority w:val="99"/>
    <w:rsid w:val="00064148"/>
    <w:rPr>
      <w:rFonts w:ascii="Arial" w:eastAsia="Calibri" w:hAnsi="Arial" w:cs="Times New Roman"/>
      <w:sz w:val="20"/>
    </w:rPr>
  </w:style>
  <w:style w:type="table" w:styleId="Tabela-Siatka">
    <w:name w:val="Table Grid"/>
    <w:aliases w:val="Summary box"/>
    <w:basedOn w:val="Standardowy"/>
    <w:uiPriority w:val="39"/>
    <w:rsid w:val="00064148"/>
    <w:pPr>
      <w:spacing w:after="0" w:line="240" w:lineRule="auto"/>
    </w:pPr>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rsid w:val="00064148"/>
    <w:rPr>
      <w:rFonts w:cs="Times New Roman"/>
      <w:sz w:val="16"/>
    </w:rPr>
  </w:style>
  <w:style w:type="paragraph" w:styleId="Tekstkomentarza">
    <w:name w:val="annotation text"/>
    <w:basedOn w:val="Normalny"/>
    <w:link w:val="TekstkomentarzaZnak"/>
    <w:uiPriority w:val="99"/>
    <w:semiHidden/>
    <w:rsid w:val="00064148"/>
    <w:pPr>
      <w:tabs>
        <w:tab w:val="left" w:pos="851"/>
      </w:tabs>
    </w:pPr>
    <w:rPr>
      <w:szCs w:val="20"/>
    </w:rPr>
  </w:style>
  <w:style w:type="character" w:customStyle="1" w:styleId="TekstkomentarzaZnak">
    <w:name w:val="Tekst komentarza Znak"/>
    <w:basedOn w:val="Domylnaczcionkaakapitu"/>
    <w:link w:val="Tekstkomentarza"/>
    <w:uiPriority w:val="99"/>
    <w:semiHidden/>
    <w:rsid w:val="00064148"/>
    <w:rPr>
      <w:rFonts w:ascii="Arial" w:eastAsia="Calibri" w:hAnsi="Arial" w:cs="Times New Roman"/>
      <w:sz w:val="20"/>
      <w:szCs w:val="20"/>
    </w:rPr>
  </w:style>
  <w:style w:type="paragraph" w:styleId="Spistreci1">
    <w:name w:val="toc 1"/>
    <w:basedOn w:val="Normalny"/>
    <w:next w:val="Normalny"/>
    <w:uiPriority w:val="39"/>
    <w:rsid w:val="00064148"/>
    <w:pPr>
      <w:tabs>
        <w:tab w:val="right" w:leader="dot" w:pos="9923"/>
      </w:tabs>
      <w:ind w:left="425" w:hanging="425"/>
    </w:pPr>
    <w:rPr>
      <w:b/>
      <w:noProof/>
      <w:color w:val="000000"/>
    </w:rPr>
  </w:style>
  <w:style w:type="character" w:styleId="Hipercze">
    <w:name w:val="Hyperlink"/>
    <w:aliases w:val="Hiperłącze1"/>
    <w:basedOn w:val="Domylnaczcionkaakapitu"/>
    <w:uiPriority w:val="99"/>
    <w:rsid w:val="00064148"/>
    <w:rPr>
      <w:rFonts w:cs="Times New Roman"/>
      <w:color w:val="0000FF"/>
      <w:u w:val="single"/>
    </w:rPr>
  </w:style>
  <w:style w:type="paragraph" w:styleId="Spistreci2">
    <w:name w:val="toc 2"/>
    <w:basedOn w:val="Normalny"/>
    <w:next w:val="Normalny"/>
    <w:uiPriority w:val="39"/>
    <w:rsid w:val="00064148"/>
    <w:pPr>
      <w:tabs>
        <w:tab w:val="left" w:pos="992"/>
        <w:tab w:val="right" w:leader="dot" w:pos="9923"/>
      </w:tabs>
      <w:ind w:left="992" w:hanging="567"/>
    </w:pPr>
    <w:rPr>
      <w:noProof/>
    </w:rPr>
  </w:style>
  <w:style w:type="paragraph" w:styleId="Spistreci3">
    <w:name w:val="toc 3"/>
    <w:basedOn w:val="Normalny"/>
    <w:next w:val="Normalny"/>
    <w:uiPriority w:val="39"/>
    <w:rsid w:val="00064148"/>
    <w:pPr>
      <w:tabs>
        <w:tab w:val="left" w:pos="1843"/>
        <w:tab w:val="right" w:leader="dot" w:pos="9923"/>
      </w:tabs>
      <w:ind w:left="1843" w:hanging="850"/>
    </w:pPr>
    <w:rPr>
      <w:rFonts w:eastAsia="Times New Roman"/>
      <w:noProof/>
      <w:lang w:eastAsia="pl-PL"/>
    </w:rPr>
  </w:style>
  <w:style w:type="paragraph" w:styleId="Spistreci4">
    <w:name w:val="toc 4"/>
    <w:basedOn w:val="Normalny"/>
    <w:next w:val="Normalny"/>
    <w:uiPriority w:val="39"/>
    <w:rsid w:val="00064148"/>
    <w:pPr>
      <w:tabs>
        <w:tab w:val="left" w:pos="2835"/>
        <w:tab w:val="right" w:leader="dot" w:pos="9923"/>
      </w:tabs>
      <w:ind w:left="2835" w:hanging="992"/>
    </w:pPr>
    <w:rPr>
      <w:rFonts w:cs="Arial"/>
      <w:noProof/>
      <w:szCs w:val="18"/>
    </w:rPr>
  </w:style>
  <w:style w:type="paragraph" w:customStyle="1" w:styleId="aotmspistresci">
    <w:name w:val="aotm_spis_tresci"/>
    <w:basedOn w:val="Nagwek1"/>
    <w:link w:val="aotmspistresciZnak"/>
    <w:uiPriority w:val="99"/>
    <w:rsid w:val="00064148"/>
    <w:pPr>
      <w:spacing w:after="360"/>
    </w:pPr>
    <w:rPr>
      <w:rFonts w:cs="Arial"/>
    </w:rPr>
  </w:style>
  <w:style w:type="character" w:customStyle="1" w:styleId="aotmspistresciZnak">
    <w:name w:val="aotm_spis_tresci Znak"/>
    <w:basedOn w:val="Nagwek1Znak"/>
    <w:link w:val="aotmspistresci"/>
    <w:uiPriority w:val="99"/>
    <w:locked/>
    <w:rsid w:val="00064148"/>
    <w:rPr>
      <w:rFonts w:ascii="Arial" w:eastAsia="Times New Roman" w:hAnsi="Arial" w:cs="Arial"/>
      <w:b/>
      <w:bCs/>
      <w:sz w:val="32"/>
      <w:szCs w:val="28"/>
    </w:rPr>
  </w:style>
  <w:style w:type="paragraph" w:styleId="Spistreci5">
    <w:name w:val="toc 5"/>
    <w:basedOn w:val="Normalny"/>
    <w:next w:val="Normalny"/>
    <w:uiPriority w:val="99"/>
    <w:semiHidden/>
    <w:rsid w:val="00064148"/>
    <w:pPr>
      <w:spacing w:after="100"/>
      <w:ind w:left="800"/>
    </w:pPr>
  </w:style>
  <w:style w:type="paragraph" w:customStyle="1" w:styleId="aotmpoziom1">
    <w:name w:val="aotm_poziom_1"/>
    <w:basedOn w:val="Nagwek1"/>
    <w:link w:val="aotmpoziom1Znak"/>
    <w:uiPriority w:val="99"/>
    <w:rsid w:val="00064148"/>
    <w:pPr>
      <w:pageBreakBefore/>
      <w:numPr>
        <w:numId w:val="1"/>
      </w:numPr>
      <w:spacing w:before="360" w:after="360"/>
    </w:pPr>
    <w:rPr>
      <w:rFonts w:cs="Arial"/>
      <w:szCs w:val="32"/>
    </w:rPr>
  </w:style>
  <w:style w:type="character" w:customStyle="1" w:styleId="aotmpoziom1Znak">
    <w:name w:val="aotm_poziom_1 Znak"/>
    <w:basedOn w:val="Nagwek1Znak"/>
    <w:link w:val="aotmpoziom1"/>
    <w:uiPriority w:val="99"/>
    <w:locked/>
    <w:rsid w:val="00064148"/>
    <w:rPr>
      <w:rFonts w:ascii="Arial" w:eastAsia="Times New Roman" w:hAnsi="Arial" w:cs="Arial"/>
      <w:b/>
      <w:bCs/>
      <w:sz w:val="32"/>
      <w:szCs w:val="32"/>
    </w:rPr>
  </w:style>
  <w:style w:type="paragraph" w:customStyle="1" w:styleId="aotmpoziom2">
    <w:name w:val="aotm_poziom_2"/>
    <w:basedOn w:val="Nagwek2"/>
    <w:link w:val="aotmpoziom2Znak"/>
    <w:uiPriority w:val="99"/>
    <w:rsid w:val="00064148"/>
    <w:pPr>
      <w:numPr>
        <w:numId w:val="1"/>
      </w:numPr>
      <w:spacing w:before="360" w:after="240"/>
    </w:pPr>
    <w:rPr>
      <w:sz w:val="28"/>
    </w:rPr>
  </w:style>
  <w:style w:type="paragraph" w:customStyle="1" w:styleId="aotmpoziom3">
    <w:name w:val="aotm_poziom_3"/>
    <w:basedOn w:val="Nagwek3"/>
    <w:link w:val="aotmpoziom3Znak"/>
    <w:uiPriority w:val="99"/>
    <w:rsid w:val="00064148"/>
    <w:pPr>
      <w:numPr>
        <w:numId w:val="1"/>
      </w:numPr>
    </w:pPr>
    <w:rPr>
      <w:b w:val="0"/>
      <w:i/>
    </w:rPr>
  </w:style>
  <w:style w:type="character" w:customStyle="1" w:styleId="aotmpoziom2Znak">
    <w:name w:val="aotm_poziom_2 Znak"/>
    <w:basedOn w:val="Nagwek2Znak"/>
    <w:link w:val="aotmpoziom2"/>
    <w:uiPriority w:val="99"/>
    <w:locked/>
    <w:rsid w:val="00064148"/>
    <w:rPr>
      <w:rFonts w:ascii="Arial" w:eastAsia="Times New Roman" w:hAnsi="Arial" w:cs="Times New Roman"/>
      <w:b/>
      <w:bCs/>
      <w:color w:val="000000" w:themeColor="text1"/>
      <w:sz w:val="28"/>
      <w:szCs w:val="26"/>
    </w:rPr>
  </w:style>
  <w:style w:type="character" w:customStyle="1" w:styleId="aotmpoziom3Znak">
    <w:name w:val="aotm_poziom_3 Znak"/>
    <w:basedOn w:val="Nagwek3Znak"/>
    <w:link w:val="aotmpoziom3"/>
    <w:uiPriority w:val="99"/>
    <w:locked/>
    <w:rsid w:val="00064148"/>
    <w:rPr>
      <w:rFonts w:ascii="Arial" w:eastAsia="Calibri" w:hAnsi="Arial" w:cs="Times New Roman"/>
      <w:b w:val="0"/>
      <w:i/>
      <w:sz w:val="24"/>
      <w:szCs w:val="24"/>
    </w:rPr>
  </w:style>
  <w:style w:type="paragraph" w:customStyle="1" w:styleId="aotmpoziom4">
    <w:name w:val="aotm_poziom_4"/>
    <w:basedOn w:val="Nagwek4"/>
    <w:link w:val="aotmpoziom4Znak"/>
    <w:uiPriority w:val="99"/>
    <w:rsid w:val="00064148"/>
    <w:pPr>
      <w:numPr>
        <w:numId w:val="1"/>
      </w:numPr>
      <w:spacing w:before="360" w:after="240"/>
    </w:pPr>
    <w:rPr>
      <w:rFonts w:ascii="Arial" w:hAnsi="Arial" w:cs="Arial"/>
      <w:i w:val="0"/>
      <w:sz w:val="24"/>
    </w:rPr>
  </w:style>
  <w:style w:type="character" w:customStyle="1" w:styleId="aotmpoziom4Znak">
    <w:name w:val="aotm_poziom_4 Znak"/>
    <w:basedOn w:val="Nagwek4Znak"/>
    <w:link w:val="aotmpoziom4"/>
    <w:uiPriority w:val="99"/>
    <w:locked/>
    <w:rsid w:val="00064148"/>
    <w:rPr>
      <w:rFonts w:ascii="Arial" w:eastAsia="Times New Roman" w:hAnsi="Arial" w:cs="Arial"/>
      <w:b/>
      <w:bCs/>
      <w:i w:val="0"/>
      <w:iCs/>
      <w:color w:val="4F81BD"/>
      <w:sz w:val="24"/>
    </w:rPr>
  </w:style>
  <w:style w:type="paragraph" w:styleId="Spistreci6">
    <w:name w:val="toc 6"/>
    <w:basedOn w:val="Normalny"/>
    <w:next w:val="Normalny"/>
    <w:uiPriority w:val="99"/>
    <w:semiHidden/>
    <w:rsid w:val="00064148"/>
    <w:pPr>
      <w:spacing w:after="100"/>
      <w:ind w:left="1000"/>
    </w:pPr>
  </w:style>
  <w:style w:type="paragraph" w:styleId="Spistreci7">
    <w:name w:val="toc 7"/>
    <w:basedOn w:val="Normalny"/>
    <w:next w:val="Normalny"/>
    <w:uiPriority w:val="99"/>
    <w:semiHidden/>
    <w:rsid w:val="00064148"/>
    <w:pPr>
      <w:spacing w:after="100"/>
      <w:ind w:left="1200"/>
    </w:pPr>
  </w:style>
  <w:style w:type="paragraph" w:styleId="Spistreci8">
    <w:name w:val="toc 8"/>
    <w:basedOn w:val="Normalny"/>
    <w:next w:val="Normalny"/>
    <w:uiPriority w:val="99"/>
    <w:semiHidden/>
    <w:rsid w:val="00064148"/>
    <w:pPr>
      <w:spacing w:after="100"/>
      <w:ind w:left="1400"/>
    </w:pPr>
  </w:style>
  <w:style w:type="paragraph" w:styleId="Spistreci9">
    <w:name w:val="toc 9"/>
    <w:basedOn w:val="Normalny"/>
    <w:next w:val="Normalny"/>
    <w:uiPriority w:val="99"/>
    <w:semiHidden/>
    <w:rsid w:val="00064148"/>
    <w:pPr>
      <w:spacing w:after="100"/>
      <w:ind w:left="1600"/>
    </w:pPr>
  </w:style>
  <w:style w:type="paragraph" w:customStyle="1" w:styleId="Podpowiedzi">
    <w:name w:val="Podpowiedzi"/>
    <w:basedOn w:val="Normalny"/>
    <w:link w:val="PodpowiedziZnak"/>
    <w:uiPriority w:val="99"/>
    <w:qFormat/>
    <w:rsid w:val="00064148"/>
    <w:pPr>
      <w:tabs>
        <w:tab w:val="left" w:pos="567"/>
      </w:tabs>
      <w:spacing w:before="60" w:after="60"/>
    </w:pPr>
    <w:rPr>
      <w:color w:val="215868"/>
      <w:szCs w:val="16"/>
    </w:rPr>
  </w:style>
  <w:style w:type="character" w:customStyle="1" w:styleId="PodpowiedziZnak">
    <w:name w:val="Podpowiedzi Znak"/>
    <w:basedOn w:val="Domylnaczcionkaakapitu"/>
    <w:link w:val="Podpowiedzi"/>
    <w:uiPriority w:val="99"/>
    <w:locked/>
    <w:rsid w:val="00064148"/>
    <w:rPr>
      <w:rFonts w:ascii="Arial" w:eastAsia="Calibri" w:hAnsi="Arial" w:cs="Times New Roman"/>
      <w:color w:val="215868"/>
      <w:sz w:val="20"/>
      <w:szCs w:val="16"/>
    </w:rPr>
  </w:style>
  <w:style w:type="paragraph" w:customStyle="1" w:styleId="szablontxtwtabelach">
    <w:name w:val="szablon_txt w tabelach"/>
    <w:basedOn w:val="Tekstkomentarza"/>
    <w:link w:val="szablontxtwtabelachZnak"/>
    <w:qFormat/>
    <w:rsid w:val="00064148"/>
    <w:pPr>
      <w:spacing w:before="40" w:after="40"/>
    </w:pPr>
    <w:rPr>
      <w:sz w:val="16"/>
      <w:szCs w:val="16"/>
      <w:lang w:eastAsia="pl-PL"/>
    </w:rPr>
  </w:style>
  <w:style w:type="character" w:customStyle="1" w:styleId="szablontxtwtabelachZnak">
    <w:name w:val="szablon_txt w tabelach Znak"/>
    <w:link w:val="szablontxtwtabelach"/>
    <w:locked/>
    <w:rsid w:val="00064148"/>
    <w:rPr>
      <w:rFonts w:ascii="Arial" w:eastAsia="Calibri" w:hAnsi="Arial" w:cs="Times New Roman"/>
      <w:sz w:val="16"/>
      <w:szCs w:val="16"/>
      <w:lang w:eastAsia="pl-PL"/>
    </w:rPr>
  </w:style>
  <w:style w:type="paragraph" w:customStyle="1" w:styleId="tabelapodpis">
    <w:name w:val="tabela_podpis"/>
    <w:basedOn w:val="Normalny"/>
    <w:link w:val="tabelapodpisZnak"/>
    <w:uiPriority w:val="99"/>
    <w:rsid w:val="00064148"/>
    <w:pPr>
      <w:keepNext/>
      <w:tabs>
        <w:tab w:val="left" w:pos="851"/>
      </w:tabs>
      <w:spacing w:before="240" w:after="60"/>
      <w:jc w:val="both"/>
    </w:pPr>
    <w:rPr>
      <w:b/>
      <w:bCs/>
      <w:sz w:val="18"/>
      <w:szCs w:val="18"/>
      <w:lang w:eastAsia="pl-PL"/>
    </w:rPr>
  </w:style>
  <w:style w:type="character" w:customStyle="1" w:styleId="tabelapodpisZnak">
    <w:name w:val="tabela_podpis Znak"/>
    <w:link w:val="tabelapodpis"/>
    <w:uiPriority w:val="99"/>
    <w:locked/>
    <w:rsid w:val="00064148"/>
    <w:rPr>
      <w:rFonts w:ascii="Arial" w:eastAsia="Calibri" w:hAnsi="Arial" w:cs="Times New Roman"/>
      <w:b/>
      <w:bCs/>
      <w:sz w:val="18"/>
      <w:szCs w:val="18"/>
      <w:lang w:eastAsia="pl-PL"/>
    </w:rPr>
  </w:style>
  <w:style w:type="paragraph" w:styleId="Tematkomentarza">
    <w:name w:val="annotation subject"/>
    <w:basedOn w:val="Tekstkomentarza"/>
    <w:next w:val="Tekstkomentarza"/>
    <w:link w:val="TematkomentarzaZnak"/>
    <w:uiPriority w:val="99"/>
    <w:semiHidden/>
    <w:rsid w:val="00064148"/>
    <w:pPr>
      <w:tabs>
        <w:tab w:val="clear" w:pos="851"/>
      </w:tabs>
    </w:pPr>
    <w:rPr>
      <w:b/>
      <w:bCs/>
    </w:rPr>
  </w:style>
  <w:style w:type="character" w:customStyle="1" w:styleId="TematkomentarzaZnak">
    <w:name w:val="Temat komentarza Znak"/>
    <w:basedOn w:val="TekstkomentarzaZnak"/>
    <w:link w:val="Tematkomentarza"/>
    <w:uiPriority w:val="99"/>
    <w:semiHidden/>
    <w:rsid w:val="00064148"/>
    <w:rPr>
      <w:rFonts w:ascii="Arial" w:eastAsia="Calibri" w:hAnsi="Arial" w:cs="Times New Roman"/>
      <w:b/>
      <w:bCs/>
      <w:sz w:val="20"/>
      <w:szCs w:val="20"/>
    </w:rPr>
  </w:style>
  <w:style w:type="paragraph" w:customStyle="1" w:styleId="tekstpodst">
    <w:name w:val="tekst_podst"/>
    <w:basedOn w:val="Normalny"/>
    <w:link w:val="tekstpodstZnak"/>
    <w:uiPriority w:val="99"/>
    <w:rsid w:val="00064148"/>
    <w:pPr>
      <w:jc w:val="both"/>
    </w:pPr>
    <w:rPr>
      <w:szCs w:val="20"/>
      <w:lang w:eastAsia="pl-PL"/>
    </w:rPr>
  </w:style>
  <w:style w:type="character" w:customStyle="1" w:styleId="tekstpodstZnak">
    <w:name w:val="tekst_podst Znak"/>
    <w:link w:val="tekstpodst"/>
    <w:uiPriority w:val="99"/>
    <w:locked/>
    <w:rsid w:val="00064148"/>
    <w:rPr>
      <w:rFonts w:ascii="Arial" w:eastAsia="Calibri" w:hAnsi="Arial" w:cs="Times New Roman"/>
      <w:sz w:val="20"/>
      <w:szCs w:val="20"/>
      <w:lang w:eastAsia="pl-PL"/>
    </w:rPr>
  </w:style>
  <w:style w:type="paragraph" w:styleId="Akapitzlist">
    <w:name w:val="List Paragraph"/>
    <w:aliases w:val="aotm_załączniki,Styl moj,Akapit z listą1,Akapit z listą11,List Paragraph1,Bullet1,podpunkt ankietyy,Table Legend,BulletPoints,5 - W tabeli,Bullet List"/>
    <w:basedOn w:val="Normalny"/>
    <w:link w:val="AkapitzlistZnak"/>
    <w:uiPriority w:val="34"/>
    <w:qFormat/>
    <w:rsid w:val="00064148"/>
    <w:pPr>
      <w:tabs>
        <w:tab w:val="left" w:pos="851"/>
      </w:tabs>
      <w:ind w:left="708"/>
    </w:pPr>
    <w:rPr>
      <w:szCs w:val="20"/>
      <w:lang w:eastAsia="pl-PL"/>
    </w:rPr>
  </w:style>
  <w:style w:type="character" w:customStyle="1" w:styleId="AkapitzlistZnak">
    <w:name w:val="Akapit z listą Znak"/>
    <w:aliases w:val="aotm_załączniki Znak,Styl moj Znak,Akapit z listą1 Znak,Akapit z listą11 Znak,List Paragraph1 Znak,Bullet1 Znak,podpunkt ankietyy Znak,Table Legend Znak,BulletPoints Znak,5 - W tabeli Znak,Bullet List Znak"/>
    <w:link w:val="Akapitzlist"/>
    <w:uiPriority w:val="34"/>
    <w:qFormat/>
    <w:locked/>
    <w:rsid w:val="00064148"/>
    <w:rPr>
      <w:rFonts w:ascii="Arial" w:eastAsia="Calibri" w:hAnsi="Arial" w:cs="Times New Roman"/>
      <w:sz w:val="20"/>
      <w:szCs w:val="20"/>
      <w:lang w:eastAsia="pl-PL"/>
    </w:rPr>
  </w:style>
  <w:style w:type="paragraph" w:styleId="Bezodstpw">
    <w:name w:val="No Spacing"/>
    <w:aliases w:val="1 Bez odstępów"/>
    <w:link w:val="BezodstpwZnak"/>
    <w:uiPriority w:val="1"/>
    <w:qFormat/>
    <w:rsid w:val="00064148"/>
    <w:pPr>
      <w:spacing w:after="0" w:line="240" w:lineRule="auto"/>
    </w:pPr>
    <w:rPr>
      <w:rFonts w:ascii="Calibri" w:eastAsia="Times New Roman" w:hAnsi="Calibri" w:cs="Times New Roman"/>
    </w:rPr>
  </w:style>
  <w:style w:type="character" w:customStyle="1" w:styleId="BezodstpwZnak">
    <w:name w:val="Bez odstępów Znak"/>
    <w:aliases w:val="1 Bez odstępów Znak"/>
    <w:link w:val="Bezodstpw"/>
    <w:uiPriority w:val="99"/>
    <w:locked/>
    <w:rsid w:val="00064148"/>
    <w:rPr>
      <w:rFonts w:ascii="Calibri" w:eastAsia="Times New Roman" w:hAnsi="Calibri" w:cs="Times New Roman"/>
    </w:rPr>
  </w:style>
  <w:style w:type="character" w:styleId="Odwoanieprzypisudolnego">
    <w:name w:val="footnote reference"/>
    <w:basedOn w:val="Domylnaczcionkaakapitu"/>
    <w:uiPriority w:val="99"/>
    <w:rsid w:val="00064148"/>
    <w:rPr>
      <w:rFonts w:cs="Times New Roman"/>
      <w:vertAlign w:val="superscript"/>
    </w:rPr>
  </w:style>
  <w:style w:type="paragraph" w:styleId="Tekstprzypisudolnego">
    <w:name w:val="footnote text"/>
    <w:aliases w:val="Znak, Znak, Znak4,Tekst przypisu,Znak4"/>
    <w:basedOn w:val="Normalny"/>
    <w:link w:val="TekstprzypisudolnegoZnak"/>
    <w:uiPriority w:val="99"/>
    <w:rsid w:val="00064148"/>
    <w:pPr>
      <w:tabs>
        <w:tab w:val="left" w:pos="851"/>
      </w:tabs>
      <w:spacing w:before="0" w:after="120"/>
    </w:pPr>
    <w:rPr>
      <w:rFonts w:ascii="Times New Roman" w:hAnsi="Times New Roman"/>
      <w:szCs w:val="20"/>
    </w:rPr>
  </w:style>
  <w:style w:type="character" w:customStyle="1" w:styleId="TekstprzypisudolnegoZnak">
    <w:name w:val="Tekst przypisu dolnego Znak"/>
    <w:aliases w:val="Znak Znak, Znak Znak, Znak4 Znak,Tekst przypisu Znak,Znak4 Znak"/>
    <w:basedOn w:val="Domylnaczcionkaakapitu"/>
    <w:link w:val="Tekstprzypisudolnego"/>
    <w:uiPriority w:val="99"/>
    <w:rsid w:val="00064148"/>
    <w:rPr>
      <w:rFonts w:ascii="Times New Roman" w:eastAsia="Calibri" w:hAnsi="Times New Roman" w:cs="Times New Roman"/>
      <w:sz w:val="20"/>
      <w:szCs w:val="20"/>
    </w:rPr>
  </w:style>
  <w:style w:type="paragraph" w:customStyle="1" w:styleId="gntabela">
    <w:name w:val="gn_tabela"/>
    <w:basedOn w:val="Normalny"/>
    <w:link w:val="gntabelaZnak"/>
    <w:uiPriority w:val="99"/>
    <w:rsid w:val="00064148"/>
    <w:pPr>
      <w:keepNext/>
      <w:tabs>
        <w:tab w:val="left" w:pos="851"/>
      </w:tabs>
      <w:spacing w:before="240" w:after="60" w:line="276" w:lineRule="auto"/>
      <w:jc w:val="both"/>
    </w:pPr>
    <w:rPr>
      <w:b/>
      <w:bCs/>
      <w:sz w:val="18"/>
      <w:szCs w:val="18"/>
      <w:lang w:eastAsia="pl-PL"/>
    </w:rPr>
  </w:style>
  <w:style w:type="character" w:customStyle="1" w:styleId="gntabelaZnak">
    <w:name w:val="gn_tabela Znak"/>
    <w:link w:val="gntabela"/>
    <w:uiPriority w:val="99"/>
    <w:locked/>
    <w:rsid w:val="00064148"/>
    <w:rPr>
      <w:rFonts w:ascii="Arial" w:eastAsia="Calibri" w:hAnsi="Arial" w:cs="Times New Roman"/>
      <w:b/>
      <w:bCs/>
      <w:sz w:val="18"/>
      <w:szCs w:val="18"/>
      <w:lang w:eastAsia="pl-PL"/>
    </w:rPr>
  </w:style>
  <w:style w:type="paragraph" w:styleId="Legenda">
    <w:name w:val="caption"/>
    <w:aliases w:val="Legenda Znak1 Znak,Legenda Znak Znak Znak,Legenda Znak1 Znak Znak Znak,Legenda Znak Znak Znak Znak Znak,Legenda Znak1 Znak Znak Znak Znak Znak,Legenda Znak Znak2 Znak Znak Znak Znak Znak,Znak3 Znak Znak Znak Znak Znak Znak Znak,Ch,Char,C,c,Char1"/>
    <w:basedOn w:val="Normalny"/>
    <w:next w:val="Normalny"/>
    <w:link w:val="LegendaZnak"/>
    <w:uiPriority w:val="35"/>
    <w:qFormat/>
    <w:rsid w:val="00064148"/>
    <w:pPr>
      <w:spacing w:before="0" w:after="200"/>
    </w:pPr>
    <w:rPr>
      <w:b/>
      <w:bCs/>
      <w:color w:val="4F81BD"/>
      <w:sz w:val="18"/>
      <w:szCs w:val="18"/>
      <w:lang w:eastAsia="pl-PL"/>
    </w:rPr>
  </w:style>
  <w:style w:type="paragraph" w:customStyle="1" w:styleId="wypeLTn">
    <w:name w:val="wypełLT_n"/>
    <w:basedOn w:val="Normalny"/>
    <w:link w:val="wypeLTnZnak"/>
    <w:uiPriority w:val="99"/>
    <w:rsid w:val="00064148"/>
    <w:pPr>
      <w:tabs>
        <w:tab w:val="left" w:pos="851"/>
      </w:tabs>
      <w:spacing w:before="60"/>
      <w:jc w:val="both"/>
    </w:pPr>
    <w:rPr>
      <w:szCs w:val="20"/>
      <w:lang w:eastAsia="pl-PL"/>
    </w:rPr>
  </w:style>
  <w:style w:type="character" w:customStyle="1" w:styleId="wypeLTnZnak">
    <w:name w:val="wypełLT_n Znak"/>
    <w:link w:val="wypeLTn"/>
    <w:uiPriority w:val="99"/>
    <w:locked/>
    <w:rsid w:val="00064148"/>
    <w:rPr>
      <w:rFonts w:ascii="Arial" w:eastAsia="Calibri" w:hAnsi="Arial" w:cs="Times New Roman"/>
      <w:sz w:val="20"/>
      <w:szCs w:val="20"/>
      <w:lang w:eastAsia="pl-PL"/>
    </w:rPr>
  </w:style>
  <w:style w:type="paragraph" w:customStyle="1" w:styleId="AOTMuwagianalitykow">
    <w:name w:val="AOTM_uwagi_analitykow"/>
    <w:basedOn w:val="Normalny"/>
    <w:uiPriority w:val="99"/>
    <w:rsid w:val="00064148"/>
    <w:pPr>
      <w:tabs>
        <w:tab w:val="left" w:pos="567"/>
        <w:tab w:val="left" w:pos="709"/>
      </w:tabs>
      <w:jc w:val="both"/>
    </w:pPr>
    <w:rPr>
      <w:rFonts w:cs="Arial"/>
      <w:b/>
      <w:u w:val="single"/>
    </w:rPr>
  </w:style>
  <w:style w:type="paragraph" w:customStyle="1" w:styleId="Default">
    <w:name w:val="Default"/>
    <w:link w:val="DefaultZnak"/>
    <w:rsid w:val="0006414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Podpowiedzipunktory">
    <w:name w:val="Podpowiedzi_punktory"/>
    <w:basedOn w:val="Normalny"/>
    <w:link w:val="PodpowiedzipunktoryZnak"/>
    <w:qFormat/>
    <w:rsid w:val="00064148"/>
    <w:pPr>
      <w:tabs>
        <w:tab w:val="left" w:pos="567"/>
      </w:tabs>
      <w:spacing w:before="20"/>
      <w:ind w:left="722" w:hanging="360"/>
    </w:pPr>
    <w:rPr>
      <w:color w:val="215868"/>
      <w:szCs w:val="16"/>
      <w:lang w:eastAsia="pl-PL"/>
    </w:rPr>
  </w:style>
  <w:style w:type="character" w:customStyle="1" w:styleId="PodpowiedzipunktoryZnak">
    <w:name w:val="Podpowiedzi_punktory Znak"/>
    <w:link w:val="Podpowiedzipunktory"/>
    <w:locked/>
    <w:rsid w:val="00064148"/>
    <w:rPr>
      <w:rFonts w:ascii="Arial" w:eastAsia="Calibri" w:hAnsi="Arial" w:cs="Times New Roman"/>
      <w:color w:val="215868"/>
      <w:sz w:val="20"/>
      <w:szCs w:val="16"/>
      <w:lang w:eastAsia="pl-PL"/>
    </w:rPr>
  </w:style>
  <w:style w:type="paragraph" w:customStyle="1" w:styleId="Naglowektabela">
    <w:name w:val="Naglowek_tabela"/>
    <w:basedOn w:val="szablontxtwtabelach"/>
    <w:link w:val="NaglowektabelaZnak"/>
    <w:uiPriority w:val="99"/>
    <w:rsid w:val="00064148"/>
    <w:pPr>
      <w:jc w:val="center"/>
    </w:pPr>
    <w:rPr>
      <w:rFonts w:cs="Arial"/>
      <w:b/>
    </w:rPr>
  </w:style>
  <w:style w:type="character" w:customStyle="1" w:styleId="NaglowektabelaZnak">
    <w:name w:val="Naglowek_tabela Znak"/>
    <w:basedOn w:val="szablontxtwtabelachZnak"/>
    <w:link w:val="Naglowektabela"/>
    <w:uiPriority w:val="99"/>
    <w:locked/>
    <w:rsid w:val="00064148"/>
    <w:rPr>
      <w:rFonts w:ascii="Arial" w:eastAsia="Calibri" w:hAnsi="Arial" w:cs="Arial"/>
      <w:b/>
      <w:sz w:val="16"/>
      <w:szCs w:val="16"/>
      <w:lang w:eastAsia="pl-PL"/>
    </w:rPr>
  </w:style>
  <w:style w:type="paragraph" w:customStyle="1" w:styleId="szablontxtnagwkitabel">
    <w:name w:val="szablon_txt nagłówki tabel"/>
    <w:basedOn w:val="szablontxtwtabelach"/>
    <w:link w:val="szablontxtnagwkitabelZnak"/>
    <w:uiPriority w:val="99"/>
    <w:rsid w:val="00064148"/>
    <w:pPr>
      <w:spacing w:before="240" w:after="60"/>
    </w:pPr>
    <w:rPr>
      <w:b/>
    </w:rPr>
  </w:style>
  <w:style w:type="character" w:customStyle="1" w:styleId="szablontxtnagwkitabelZnak">
    <w:name w:val="szablon_txt nagłówki tabel Znak"/>
    <w:link w:val="szablontxtnagwkitabel"/>
    <w:uiPriority w:val="99"/>
    <w:locked/>
    <w:rsid w:val="00064148"/>
    <w:rPr>
      <w:rFonts w:ascii="Arial" w:eastAsia="Calibri" w:hAnsi="Arial" w:cs="Times New Roman"/>
      <w:b/>
      <w:sz w:val="16"/>
      <w:szCs w:val="16"/>
      <w:lang w:eastAsia="pl-PL"/>
    </w:rPr>
  </w:style>
  <w:style w:type="paragraph" w:customStyle="1" w:styleId="AWLegenda">
    <w:name w:val="AW_Legenda"/>
    <w:basedOn w:val="Legenda"/>
    <w:link w:val="AWLegendaZnak1"/>
    <w:uiPriority w:val="99"/>
    <w:rsid w:val="00064148"/>
    <w:pPr>
      <w:keepNext/>
      <w:tabs>
        <w:tab w:val="left" w:pos="851"/>
      </w:tabs>
      <w:spacing w:before="240" w:after="60"/>
    </w:pPr>
    <w:rPr>
      <w:color w:val="auto"/>
      <w:sz w:val="16"/>
      <w:szCs w:val="20"/>
    </w:rPr>
  </w:style>
  <w:style w:type="character" w:customStyle="1" w:styleId="AWLegendaZnak1">
    <w:name w:val="AW_Legenda Znak1"/>
    <w:link w:val="AWLegenda"/>
    <w:uiPriority w:val="99"/>
    <w:locked/>
    <w:rsid w:val="00064148"/>
    <w:rPr>
      <w:rFonts w:ascii="Arial" w:eastAsia="Calibri" w:hAnsi="Arial" w:cs="Times New Roman"/>
      <w:b/>
      <w:bCs/>
      <w:sz w:val="16"/>
      <w:szCs w:val="20"/>
      <w:lang w:eastAsia="pl-PL"/>
    </w:rPr>
  </w:style>
  <w:style w:type="table" w:customStyle="1" w:styleId="Tabela-Siatka3">
    <w:name w:val="Tabela - Siatka3"/>
    <w:uiPriority w:val="99"/>
    <w:rsid w:val="00064148"/>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rsid w:val="00064148"/>
    <w:rPr>
      <w:rFonts w:cs="Times New Roman"/>
      <w:color w:val="800080"/>
      <w:u w:val="single"/>
    </w:rPr>
  </w:style>
  <w:style w:type="paragraph" w:styleId="Tekstprzypisukocowego">
    <w:name w:val="endnote text"/>
    <w:basedOn w:val="Normalny"/>
    <w:link w:val="TekstprzypisukocowegoZnak"/>
    <w:uiPriority w:val="99"/>
    <w:semiHidden/>
    <w:rsid w:val="00064148"/>
    <w:pPr>
      <w:spacing w:before="0"/>
    </w:pPr>
    <w:rPr>
      <w:szCs w:val="20"/>
    </w:rPr>
  </w:style>
  <w:style w:type="character" w:customStyle="1" w:styleId="TekstprzypisukocowegoZnak">
    <w:name w:val="Tekst przypisu końcowego Znak"/>
    <w:basedOn w:val="Domylnaczcionkaakapitu"/>
    <w:link w:val="Tekstprzypisukocowego"/>
    <w:uiPriority w:val="99"/>
    <w:semiHidden/>
    <w:rsid w:val="00064148"/>
    <w:rPr>
      <w:rFonts w:ascii="Arial" w:eastAsia="Calibri" w:hAnsi="Arial" w:cs="Times New Roman"/>
      <w:sz w:val="20"/>
      <w:szCs w:val="20"/>
    </w:rPr>
  </w:style>
  <w:style w:type="character" w:styleId="Odwoanieprzypisukocowego">
    <w:name w:val="endnote reference"/>
    <w:basedOn w:val="Domylnaczcionkaakapitu"/>
    <w:uiPriority w:val="99"/>
    <w:semiHidden/>
    <w:rsid w:val="00064148"/>
    <w:rPr>
      <w:rFonts w:cs="Times New Roman"/>
      <w:vertAlign w:val="superscript"/>
    </w:rPr>
  </w:style>
  <w:style w:type="paragraph" w:styleId="Mapadokumentu">
    <w:name w:val="Document Map"/>
    <w:basedOn w:val="Normalny"/>
    <w:link w:val="MapadokumentuZnak"/>
    <w:uiPriority w:val="99"/>
    <w:semiHidden/>
    <w:rsid w:val="00064148"/>
    <w:pPr>
      <w:spacing w:before="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64148"/>
    <w:rPr>
      <w:rFonts w:ascii="Tahoma" w:eastAsia="Calibri" w:hAnsi="Tahoma" w:cs="Tahoma"/>
      <w:sz w:val="16"/>
      <w:szCs w:val="16"/>
    </w:rPr>
  </w:style>
  <w:style w:type="paragraph" w:styleId="Poprawka">
    <w:name w:val="Revision"/>
    <w:hidden/>
    <w:uiPriority w:val="99"/>
    <w:semiHidden/>
    <w:rsid w:val="00064148"/>
    <w:pPr>
      <w:spacing w:after="0" w:line="240" w:lineRule="auto"/>
    </w:pPr>
    <w:rPr>
      <w:rFonts w:ascii="Arial" w:eastAsia="Calibri" w:hAnsi="Arial" w:cs="Times New Roman"/>
      <w:sz w:val="20"/>
    </w:rPr>
  </w:style>
  <w:style w:type="character" w:customStyle="1" w:styleId="LegendaZnak">
    <w:name w:val="Legenda Znak"/>
    <w:aliases w:val="Legenda Znak1 Znak Znak,Legenda Znak Znak Znak Znak,Legenda Znak1 Znak Znak Znak Znak,Legenda Znak Znak Znak Znak Znak Znak,Legenda Znak1 Znak Znak Znak Znak Znak Znak,Legenda Znak Znak2 Znak Znak Znak Znak Znak Znak,Ch Znak,Char Znak"/>
    <w:link w:val="Legenda"/>
    <w:uiPriority w:val="35"/>
    <w:locked/>
    <w:rsid w:val="00064148"/>
    <w:rPr>
      <w:rFonts w:ascii="Arial" w:eastAsia="Calibri" w:hAnsi="Arial" w:cs="Times New Roman"/>
      <w:b/>
      <w:bCs/>
      <w:color w:val="4F81BD"/>
      <w:sz w:val="18"/>
      <w:szCs w:val="18"/>
      <w:lang w:eastAsia="pl-PL"/>
    </w:rPr>
  </w:style>
  <w:style w:type="character" w:styleId="Uwydatnienie">
    <w:name w:val="Emphasis"/>
    <w:basedOn w:val="Domylnaczcionkaakapitu"/>
    <w:uiPriority w:val="20"/>
    <w:qFormat/>
    <w:rsid w:val="00064148"/>
    <w:rPr>
      <w:rFonts w:cs="Times New Roman"/>
      <w:i/>
      <w:iCs/>
    </w:rPr>
  </w:style>
  <w:style w:type="table" w:customStyle="1" w:styleId="AOTMTabela">
    <w:name w:val="AOTM_Tabela"/>
    <w:uiPriority w:val="99"/>
    <w:rsid w:val="00064148"/>
    <w:pPr>
      <w:spacing w:before="40" w:after="40" w:line="240" w:lineRule="auto"/>
      <w:jc w:val="center"/>
    </w:pPr>
    <w:rPr>
      <w:rFonts w:ascii="Arial" w:eastAsia="Calibri" w:hAnsi="Arial" w:cs="Times New Roman"/>
      <w:sz w:val="16"/>
      <w:szCs w:val="20"/>
      <w:lang w:val="en-US"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sz w:val="16"/>
      </w:rPr>
      <w:tblPr/>
      <w:trPr>
        <w:cantSplit/>
        <w:tblHeader/>
      </w:trPr>
      <w:tcPr>
        <w:shd w:val="clear" w:color="auto" w:fill="D9D9D9"/>
      </w:tcPr>
    </w:tblStylePr>
  </w:style>
  <w:style w:type="paragraph" w:customStyle="1" w:styleId="tabelatekst">
    <w:name w:val="tabela_tekst"/>
    <w:basedOn w:val="Bezodstpw"/>
    <w:link w:val="tabelatekstZnak"/>
    <w:uiPriority w:val="99"/>
    <w:rsid w:val="00064148"/>
    <w:pPr>
      <w:spacing w:before="40" w:after="40"/>
      <w:jc w:val="center"/>
    </w:pPr>
    <w:rPr>
      <w:rFonts w:ascii="Arial" w:hAnsi="Arial" w:cs="Arial"/>
      <w:sz w:val="16"/>
      <w:szCs w:val="16"/>
    </w:rPr>
  </w:style>
  <w:style w:type="character" w:customStyle="1" w:styleId="tabelatekstZnak">
    <w:name w:val="tabela_tekst Znak"/>
    <w:basedOn w:val="BezodstpwZnak"/>
    <w:link w:val="tabelatekst"/>
    <w:uiPriority w:val="99"/>
    <w:locked/>
    <w:rsid w:val="00064148"/>
    <w:rPr>
      <w:rFonts w:ascii="Arial" w:eastAsia="Times New Roman" w:hAnsi="Arial" w:cs="Arial"/>
      <w:sz w:val="16"/>
      <w:szCs w:val="16"/>
    </w:rPr>
  </w:style>
  <w:style w:type="paragraph" w:customStyle="1" w:styleId="gnstyl4">
    <w:name w:val="gn_styl_4"/>
    <w:basedOn w:val="aotmpoziom4"/>
    <w:link w:val="gnstyl4Znak"/>
    <w:qFormat/>
    <w:rsid w:val="00064148"/>
  </w:style>
  <w:style w:type="character" w:customStyle="1" w:styleId="gnstyl4Znak">
    <w:name w:val="gn_styl_4 Znak"/>
    <w:basedOn w:val="aotmpoziom4Znak"/>
    <w:link w:val="gnstyl4"/>
    <w:rsid w:val="00064148"/>
    <w:rPr>
      <w:rFonts w:ascii="Arial" w:eastAsia="Times New Roman" w:hAnsi="Arial" w:cs="Arial"/>
      <w:b/>
      <w:bCs/>
      <w:i w:val="0"/>
      <w:iCs/>
      <w:color w:val="4F81BD"/>
      <w:sz w:val="24"/>
    </w:rPr>
  </w:style>
  <w:style w:type="paragraph" w:customStyle="1" w:styleId="Tabela">
    <w:name w:val="Tabela"/>
    <w:basedOn w:val="Normalny"/>
    <w:next w:val="Normalny"/>
    <w:qFormat/>
    <w:rsid w:val="00064148"/>
    <w:pPr>
      <w:keepNext/>
      <w:spacing w:before="240" w:after="60"/>
      <w:jc w:val="both"/>
    </w:pPr>
    <w:rPr>
      <w:rFonts w:cs="Arial"/>
      <w:b/>
      <w:sz w:val="18"/>
      <w:szCs w:val="16"/>
    </w:rPr>
  </w:style>
  <w:style w:type="paragraph" w:customStyle="1" w:styleId="Tabelatekst0">
    <w:name w:val="Tabela_tekst"/>
    <w:basedOn w:val="Normalny"/>
    <w:qFormat/>
    <w:rsid w:val="00064148"/>
    <w:pPr>
      <w:spacing w:before="0"/>
      <w:jc w:val="both"/>
    </w:pPr>
    <w:rPr>
      <w:sz w:val="16"/>
    </w:rPr>
  </w:style>
  <w:style w:type="character" w:customStyle="1" w:styleId="DefaultZnak">
    <w:name w:val="Default Znak"/>
    <w:link w:val="Default"/>
    <w:rsid w:val="00064148"/>
    <w:rPr>
      <w:rFonts w:ascii="Times New Roman" w:eastAsia="Calibri" w:hAnsi="Times New Roman" w:cs="Times New Roman"/>
      <w:color w:val="000000"/>
      <w:sz w:val="24"/>
      <w:szCs w:val="24"/>
      <w:lang w:eastAsia="pl-PL"/>
    </w:rPr>
  </w:style>
  <w:style w:type="paragraph" w:styleId="Podtytu">
    <w:name w:val="Subtitle"/>
    <w:basedOn w:val="Normalny"/>
    <w:next w:val="Normalny"/>
    <w:link w:val="PodtytuZnak"/>
    <w:uiPriority w:val="11"/>
    <w:qFormat/>
    <w:rsid w:val="000D23D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0D23DF"/>
    <w:rPr>
      <w:rFonts w:eastAsiaTheme="minorEastAsia"/>
      <w:color w:val="5A5A5A" w:themeColor="text1" w:themeTint="A5"/>
      <w:spacing w:val="15"/>
    </w:rPr>
  </w:style>
  <w:style w:type="paragraph" w:customStyle="1" w:styleId="tabnag">
    <w:name w:val="tab_nag"/>
    <w:basedOn w:val="szablontxtwtabelach"/>
    <w:link w:val="tabnagZnak"/>
    <w:qFormat/>
    <w:rsid w:val="00BF4120"/>
    <w:pPr>
      <w:keepNext/>
      <w:jc w:val="center"/>
    </w:pPr>
    <w:rPr>
      <w:b/>
      <w:lang w:eastAsia="en-US"/>
    </w:rPr>
  </w:style>
  <w:style w:type="character" w:customStyle="1" w:styleId="tabnagZnak">
    <w:name w:val="tab_nag Znak"/>
    <w:link w:val="tabnag"/>
    <w:rsid w:val="00BF4120"/>
    <w:rPr>
      <w:rFonts w:ascii="Arial" w:eastAsia="Calibri" w:hAnsi="Arial" w:cs="Times New Roman"/>
      <w:b/>
      <w:sz w:val="16"/>
      <w:szCs w:val="16"/>
    </w:rPr>
  </w:style>
  <w:style w:type="table" w:customStyle="1" w:styleId="Summarybox1">
    <w:name w:val="Summary box1"/>
    <w:basedOn w:val="Standardowy"/>
    <w:next w:val="Tabela-Siatka"/>
    <w:uiPriority w:val="39"/>
    <w:rsid w:val="00275E48"/>
    <w:pPr>
      <w:spacing w:after="0" w:line="240" w:lineRule="auto"/>
    </w:pPr>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elaZnak">
    <w:name w:val="tabela Znak"/>
    <w:basedOn w:val="Domylnaczcionkaakapitu"/>
    <w:link w:val="tabela0"/>
    <w:locked/>
    <w:rsid w:val="00275E48"/>
    <w:rPr>
      <w:rFonts w:ascii="Arial" w:eastAsia="Times New Roman" w:hAnsi="Arial" w:cs="Arial"/>
      <w:b/>
      <w:sz w:val="18"/>
      <w:szCs w:val="18"/>
    </w:rPr>
  </w:style>
  <w:style w:type="paragraph" w:customStyle="1" w:styleId="tabela0">
    <w:name w:val="tabela"/>
    <w:basedOn w:val="Normalny"/>
    <w:link w:val="tabelaZnak"/>
    <w:qFormat/>
    <w:rsid w:val="00275E48"/>
    <w:pPr>
      <w:keepNext/>
      <w:tabs>
        <w:tab w:val="left" w:pos="851"/>
      </w:tabs>
      <w:spacing w:before="240" w:after="60" w:line="276" w:lineRule="auto"/>
      <w:jc w:val="both"/>
    </w:pPr>
    <w:rPr>
      <w:rFonts w:eastAsia="Times New Roman" w:cs="Arial"/>
      <w:b/>
      <w:sz w:val="18"/>
      <w:szCs w:val="18"/>
    </w:rPr>
  </w:style>
  <w:style w:type="paragraph" w:customStyle="1" w:styleId="StylNagwek2NieKursywa">
    <w:name w:val="Styl Nagłówek 2 + Nie Kursywa"/>
    <w:basedOn w:val="Normalny"/>
    <w:rsid w:val="009941AA"/>
    <w:pPr>
      <w:numPr>
        <w:ilvl w:val="1"/>
        <w:numId w:val="3"/>
      </w:numPr>
    </w:pPr>
  </w:style>
  <w:style w:type="numbering" w:customStyle="1" w:styleId="Styl1">
    <w:name w:val="Styl1"/>
    <w:uiPriority w:val="99"/>
    <w:rsid w:val="005845CD"/>
    <w:pPr>
      <w:numPr>
        <w:numId w:val="4"/>
      </w:numPr>
    </w:pPr>
  </w:style>
  <w:style w:type="numbering" w:customStyle="1" w:styleId="Styl2">
    <w:name w:val="Styl2"/>
    <w:uiPriority w:val="99"/>
    <w:rsid w:val="005845CD"/>
    <w:pPr>
      <w:numPr>
        <w:numId w:val="5"/>
      </w:numPr>
    </w:pPr>
  </w:style>
  <w:style w:type="numbering" w:customStyle="1" w:styleId="Styl3">
    <w:name w:val="Styl3"/>
    <w:uiPriority w:val="99"/>
    <w:rsid w:val="005845CD"/>
    <w:pPr>
      <w:numPr>
        <w:numId w:val="6"/>
      </w:numPr>
    </w:pPr>
  </w:style>
  <w:style w:type="numbering" w:customStyle="1" w:styleId="Styl4">
    <w:name w:val="Styl4"/>
    <w:uiPriority w:val="99"/>
    <w:rsid w:val="005845CD"/>
    <w:pPr>
      <w:numPr>
        <w:numId w:val="7"/>
      </w:numPr>
    </w:pPr>
  </w:style>
  <w:style w:type="numbering" w:customStyle="1" w:styleId="Styl5">
    <w:name w:val="Styl5"/>
    <w:uiPriority w:val="99"/>
    <w:rsid w:val="005845CD"/>
    <w:pPr>
      <w:numPr>
        <w:numId w:val="8"/>
      </w:numPr>
    </w:pPr>
  </w:style>
  <w:style w:type="numbering" w:customStyle="1" w:styleId="Styl6">
    <w:name w:val="Styl6"/>
    <w:uiPriority w:val="99"/>
    <w:rsid w:val="002D687B"/>
    <w:pPr>
      <w:numPr>
        <w:numId w:val="9"/>
      </w:numPr>
    </w:pPr>
  </w:style>
  <w:style w:type="numbering" w:customStyle="1" w:styleId="Styl7">
    <w:name w:val="Styl7"/>
    <w:uiPriority w:val="99"/>
    <w:rsid w:val="002D687B"/>
    <w:pPr>
      <w:numPr>
        <w:numId w:val="10"/>
      </w:numPr>
    </w:pPr>
  </w:style>
  <w:style w:type="numbering" w:customStyle="1" w:styleId="Styl8">
    <w:name w:val="Styl8"/>
    <w:uiPriority w:val="99"/>
    <w:rsid w:val="00B9702B"/>
    <w:pPr>
      <w:numPr>
        <w:numId w:val="11"/>
      </w:numPr>
    </w:pPr>
  </w:style>
  <w:style w:type="numbering" w:customStyle="1" w:styleId="Styl9">
    <w:name w:val="Styl9"/>
    <w:uiPriority w:val="99"/>
    <w:rsid w:val="00B9702B"/>
    <w:pPr>
      <w:numPr>
        <w:numId w:val="12"/>
      </w:numPr>
    </w:pPr>
  </w:style>
  <w:style w:type="numbering" w:customStyle="1" w:styleId="Styl10">
    <w:name w:val="Styl10"/>
    <w:uiPriority w:val="99"/>
    <w:rsid w:val="00B9702B"/>
    <w:pPr>
      <w:numPr>
        <w:numId w:val="13"/>
      </w:numPr>
    </w:pPr>
  </w:style>
  <w:style w:type="numbering" w:customStyle="1" w:styleId="Styl11">
    <w:name w:val="Styl11"/>
    <w:uiPriority w:val="99"/>
    <w:rsid w:val="00B9702B"/>
    <w:pPr>
      <w:numPr>
        <w:numId w:val="14"/>
      </w:numPr>
    </w:pPr>
  </w:style>
  <w:style w:type="numbering" w:customStyle="1" w:styleId="Styl12">
    <w:name w:val="Styl12"/>
    <w:uiPriority w:val="99"/>
    <w:rsid w:val="00B9702B"/>
    <w:pPr>
      <w:numPr>
        <w:numId w:val="15"/>
      </w:numPr>
    </w:pPr>
  </w:style>
  <w:style w:type="numbering" w:customStyle="1" w:styleId="Styl13">
    <w:name w:val="Styl13"/>
    <w:uiPriority w:val="99"/>
    <w:rsid w:val="00B9702B"/>
    <w:pPr>
      <w:numPr>
        <w:numId w:val="16"/>
      </w:numPr>
    </w:pPr>
  </w:style>
  <w:style w:type="numbering" w:customStyle="1" w:styleId="Styl14">
    <w:name w:val="Styl14"/>
    <w:uiPriority w:val="99"/>
    <w:rsid w:val="00BE4627"/>
    <w:pPr>
      <w:numPr>
        <w:numId w:val="17"/>
      </w:numPr>
    </w:pPr>
  </w:style>
  <w:style w:type="numbering" w:customStyle="1" w:styleId="Styl15">
    <w:name w:val="Styl15"/>
    <w:uiPriority w:val="99"/>
    <w:rsid w:val="00487F91"/>
    <w:pPr>
      <w:numPr>
        <w:numId w:val="18"/>
      </w:numPr>
    </w:pPr>
  </w:style>
  <w:style w:type="numbering" w:customStyle="1" w:styleId="Styl16">
    <w:name w:val="Styl16"/>
    <w:uiPriority w:val="99"/>
    <w:rsid w:val="00487F91"/>
    <w:pPr>
      <w:numPr>
        <w:numId w:val="19"/>
      </w:numPr>
    </w:pPr>
  </w:style>
  <w:style w:type="paragraph" w:customStyle="1" w:styleId="08TabelerdaRaportWS">
    <w:name w:val="08_Tabele_źródła_Raport_WS"/>
    <w:basedOn w:val="Normalny"/>
    <w:link w:val="08TabelerdaRaportWSZnak"/>
    <w:qFormat/>
    <w:rsid w:val="0017335F"/>
    <w:pPr>
      <w:tabs>
        <w:tab w:val="left" w:pos="851"/>
      </w:tabs>
      <w:spacing w:before="40" w:after="40"/>
      <w:jc w:val="both"/>
    </w:pPr>
    <w:rPr>
      <w:i/>
      <w:sz w:val="16"/>
      <w:szCs w:val="16"/>
      <w:lang w:eastAsia="pl-PL"/>
    </w:rPr>
  </w:style>
  <w:style w:type="character" w:customStyle="1" w:styleId="08TabelerdaRaportWSZnak">
    <w:name w:val="08_Tabele_źródła_Raport_WS Znak"/>
    <w:basedOn w:val="Domylnaczcionkaakapitu"/>
    <w:link w:val="08TabelerdaRaportWS"/>
    <w:rsid w:val="0017335F"/>
    <w:rPr>
      <w:rFonts w:ascii="Arial" w:eastAsia="Calibri" w:hAnsi="Arial" w:cs="Times New Roman"/>
      <w:i/>
      <w:sz w:val="16"/>
      <w:szCs w:val="16"/>
      <w:lang w:eastAsia="pl-PL"/>
    </w:rPr>
  </w:style>
  <w:style w:type="character" w:styleId="Nierozpoznanawzmianka">
    <w:name w:val="Unresolved Mention"/>
    <w:basedOn w:val="Domylnaczcionkaakapitu"/>
    <w:uiPriority w:val="99"/>
    <w:semiHidden/>
    <w:unhideWhenUsed/>
    <w:rsid w:val="004F16C9"/>
    <w:rPr>
      <w:color w:val="605E5C"/>
      <w:shd w:val="clear" w:color="auto" w:fill="E1DFDD"/>
    </w:rPr>
  </w:style>
  <w:style w:type="paragraph" w:customStyle="1" w:styleId="01TretxtpodstRaportWS">
    <w:name w:val="01_Treść_txt_podst_Raport_WS"/>
    <w:basedOn w:val="Tekstpodstawowy"/>
    <w:link w:val="01TretxtpodstRaportWSZnak"/>
    <w:qFormat/>
    <w:rsid w:val="007109A0"/>
    <w:pPr>
      <w:spacing w:after="120" w:line="264" w:lineRule="auto"/>
    </w:pPr>
  </w:style>
  <w:style w:type="character" w:customStyle="1" w:styleId="01TretxtpodstRaportWSZnak">
    <w:name w:val="01_Treść_txt_podst_Raport_WS Znak"/>
    <w:link w:val="01TretxtpodstRaportWS"/>
    <w:rsid w:val="007109A0"/>
    <w:rPr>
      <w:rFonts w:ascii="Arial" w:eastAsia="Calibri" w:hAnsi="Arial" w:cs="Times New Roman"/>
      <w:sz w:val="20"/>
    </w:rPr>
  </w:style>
  <w:style w:type="paragraph" w:customStyle="1" w:styleId="02TrewypunktowaniepodstRaportWS">
    <w:name w:val="02_Treść_wypunktowanie_podst_Raport_WS"/>
    <w:basedOn w:val="Akapitzlist"/>
    <w:link w:val="02TrewypunktowaniepodstRaportWSZnak"/>
    <w:qFormat/>
    <w:rsid w:val="001A6C95"/>
    <w:pPr>
      <w:numPr>
        <w:numId w:val="20"/>
      </w:numPr>
      <w:spacing w:before="60" w:after="60" w:line="264" w:lineRule="auto"/>
    </w:pPr>
    <w:rPr>
      <w:rFonts w:cs="Arial"/>
    </w:rPr>
  </w:style>
  <w:style w:type="character" w:customStyle="1" w:styleId="02TrewypunktowaniepodstRaportWSZnak">
    <w:name w:val="02_Treść_wypunktowanie_podst_Raport_WS Znak"/>
    <w:basedOn w:val="AkapitzlistZnak"/>
    <w:link w:val="02TrewypunktowaniepodstRaportWS"/>
    <w:rsid w:val="001A6C95"/>
    <w:rPr>
      <w:rFonts w:ascii="Arial" w:eastAsia="Calibri" w:hAnsi="Arial" w:cs="Arial"/>
      <w:sz w:val="20"/>
      <w:szCs w:val="20"/>
      <w:lang w:eastAsia="pl-PL"/>
    </w:rPr>
  </w:style>
  <w:style w:type="paragraph" w:customStyle="1" w:styleId="04TabelepodpisRaportWS">
    <w:name w:val="04_Tabele_podpis_Raport_WS"/>
    <w:basedOn w:val="Legenda"/>
    <w:link w:val="04TabelepodpisRaportWSZnak"/>
    <w:qFormat/>
    <w:rsid w:val="006670ED"/>
    <w:pPr>
      <w:keepNext/>
      <w:tabs>
        <w:tab w:val="left" w:pos="851"/>
      </w:tabs>
      <w:spacing w:before="240" w:after="60"/>
    </w:pPr>
    <w:rPr>
      <w:color w:val="auto"/>
      <w:szCs w:val="20"/>
    </w:rPr>
  </w:style>
  <w:style w:type="character" w:customStyle="1" w:styleId="04TabelepodpisRaportWSZnak">
    <w:name w:val="04_Tabele_podpis_Raport_WS Znak"/>
    <w:link w:val="04TabelepodpisRaportWS"/>
    <w:locked/>
    <w:rsid w:val="006670ED"/>
    <w:rPr>
      <w:rFonts w:ascii="Arial" w:eastAsia="Calibri" w:hAnsi="Arial" w:cs="Times New Roman"/>
      <w:b/>
      <w:bCs/>
      <w:sz w:val="18"/>
      <w:szCs w:val="20"/>
      <w:lang w:eastAsia="pl-PL"/>
    </w:rPr>
  </w:style>
  <w:style w:type="paragraph" w:customStyle="1" w:styleId="06TabeletxtpodstRaportWS">
    <w:name w:val="06_Tabele_txt_podst_Raport_WS"/>
    <w:basedOn w:val="Tekstkomentarza"/>
    <w:link w:val="06TabeletxtpodstRaportWSZnak"/>
    <w:qFormat/>
    <w:rsid w:val="004B0C56"/>
    <w:pPr>
      <w:spacing w:before="40" w:after="40"/>
      <w:jc w:val="both"/>
    </w:pPr>
    <w:rPr>
      <w:sz w:val="16"/>
      <w:szCs w:val="16"/>
      <w:lang w:eastAsia="pl-PL"/>
    </w:rPr>
  </w:style>
  <w:style w:type="character" w:customStyle="1" w:styleId="06TabeletxtpodstRaportWSZnak">
    <w:name w:val="06_Tabele_txt_podst_Raport_WS Znak"/>
    <w:link w:val="06TabeletxtpodstRaportWS"/>
    <w:locked/>
    <w:rsid w:val="004B0C56"/>
    <w:rPr>
      <w:rFonts w:ascii="Arial" w:eastAsia="Calibri" w:hAnsi="Arial" w:cs="Times New Roman"/>
      <w:sz w:val="16"/>
      <w:szCs w:val="16"/>
      <w:lang w:eastAsia="pl-PL"/>
    </w:rPr>
  </w:style>
  <w:style w:type="paragraph" w:customStyle="1" w:styleId="03TrePrzypisdolnyRaportWS">
    <w:name w:val="03_Treść_Przypis_dolny_Raport_WS"/>
    <w:basedOn w:val="Tekstprzypisudolnego"/>
    <w:link w:val="03TrePrzypisdolnyRaportWSZnak"/>
    <w:qFormat/>
    <w:rsid w:val="0000118A"/>
    <w:pPr>
      <w:tabs>
        <w:tab w:val="clear" w:pos="851"/>
      </w:tabs>
      <w:spacing w:after="80"/>
    </w:pPr>
    <w:rPr>
      <w:rFonts w:ascii="Arial" w:hAnsi="Arial" w:cs="Arial"/>
      <w:i/>
      <w:sz w:val="16"/>
      <w:szCs w:val="16"/>
    </w:rPr>
  </w:style>
  <w:style w:type="character" w:customStyle="1" w:styleId="03TrePrzypisdolnyRaportWSZnak">
    <w:name w:val="03_Treść_Przypis_dolny_Raport_WS Znak"/>
    <w:basedOn w:val="TekstprzypisudolnegoZnak"/>
    <w:link w:val="03TrePrzypisdolnyRaportWS"/>
    <w:rsid w:val="0000118A"/>
    <w:rPr>
      <w:rFonts w:ascii="Arial" w:eastAsia="Calibri" w:hAnsi="Arial" w:cs="Arial"/>
      <w:i/>
      <w:sz w:val="16"/>
      <w:szCs w:val="16"/>
    </w:rPr>
  </w:style>
  <w:style w:type="character" w:customStyle="1" w:styleId="searchhistory-search-term">
    <w:name w:val="searchhistory-search-term"/>
    <w:basedOn w:val="Domylnaczcionkaakapitu"/>
    <w:rsid w:val="00AA5A50"/>
  </w:style>
  <w:style w:type="character" w:styleId="Tytuksiki">
    <w:name w:val="Book Title"/>
    <w:basedOn w:val="Domylnaczcionkaakapitu"/>
    <w:uiPriority w:val="33"/>
    <w:qFormat/>
    <w:rsid w:val="007012DE"/>
    <w:rPr>
      <w:b/>
      <w:bCs/>
      <w:i/>
      <w:iCs/>
      <w:spacing w:val="5"/>
    </w:rPr>
  </w:style>
  <w:style w:type="character" w:customStyle="1" w:styleId="tlid-translation">
    <w:name w:val="tlid-translation"/>
    <w:basedOn w:val="Domylnaczcionkaakapitu"/>
    <w:rsid w:val="00F204BC"/>
  </w:style>
  <w:style w:type="table" w:customStyle="1" w:styleId="Summarybox2">
    <w:name w:val="Summary box2"/>
    <w:basedOn w:val="Standardowy"/>
    <w:next w:val="Tabela-Siatka"/>
    <w:uiPriority w:val="39"/>
    <w:rsid w:val="00E7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B25AA8"/>
    <w:pPr>
      <w:spacing w:before="100" w:beforeAutospacing="1" w:after="100" w:afterAutospacing="1"/>
    </w:pPr>
    <w:rPr>
      <w:rFonts w:ascii="Times New Roman" w:eastAsia="Times New Roman" w:hAnsi="Times New Roman"/>
      <w:sz w:val="24"/>
      <w:szCs w:val="24"/>
      <w:lang w:eastAsia="pl-PL"/>
    </w:rPr>
  </w:style>
  <w:style w:type="paragraph" w:customStyle="1" w:styleId="a2">
    <w:name w:val="a2"/>
    <w:basedOn w:val="Normalny"/>
    <w:rsid w:val="00B25AA8"/>
    <w:pPr>
      <w:spacing w:before="100" w:beforeAutospacing="1" w:after="100" w:afterAutospacing="1"/>
    </w:pPr>
    <w:rPr>
      <w:rFonts w:ascii="Times New Roman" w:eastAsia="Times New Roman" w:hAnsi="Times New Roman"/>
      <w:sz w:val="24"/>
      <w:szCs w:val="24"/>
      <w:lang w:eastAsia="pl-PL"/>
    </w:rPr>
  </w:style>
  <w:style w:type="character" w:customStyle="1" w:styleId="ng-binding">
    <w:name w:val="ng-binding"/>
    <w:basedOn w:val="Domylnaczcionkaakapitu"/>
    <w:rsid w:val="00B25AA8"/>
  </w:style>
  <w:style w:type="paragraph" w:customStyle="1" w:styleId="07TabelewypunktowaniepodstRaportWS">
    <w:name w:val="07_Tabele_wypunktowanie_podst_Raport_WS"/>
    <w:basedOn w:val="06TabeletxtpodstRaportWS"/>
    <w:link w:val="07TabelewypunktowaniepodstRaportWSZnak"/>
    <w:qFormat/>
    <w:rsid w:val="00C862B5"/>
    <w:pPr>
      <w:numPr>
        <w:numId w:val="2"/>
      </w:numPr>
      <w:tabs>
        <w:tab w:val="clear" w:pos="851"/>
        <w:tab w:val="left" w:pos="193"/>
      </w:tabs>
      <w:jc w:val="left"/>
    </w:pPr>
  </w:style>
  <w:style w:type="character" w:customStyle="1" w:styleId="07TabelewypunktowaniepodstRaportWSZnak">
    <w:name w:val="07_Tabele_wypunktowanie_podst_Raport_WS Znak"/>
    <w:basedOn w:val="06TabeletxtpodstRaportWSZnak"/>
    <w:link w:val="07TabelewypunktowaniepodstRaportWS"/>
    <w:rsid w:val="00C862B5"/>
    <w:rPr>
      <w:rFonts w:ascii="Arial" w:eastAsia="Calibri" w:hAnsi="Arial" w:cs="Times New Roman"/>
      <w:sz w:val="16"/>
      <w:szCs w:val="16"/>
      <w:lang w:eastAsia="pl-PL"/>
    </w:rPr>
  </w:style>
  <w:style w:type="paragraph" w:customStyle="1" w:styleId="05TabelenagwekRaportWS">
    <w:name w:val="05_Tabele_nagłówek_Raport_WS"/>
    <w:basedOn w:val="06TabeletxtpodstRaportWS"/>
    <w:link w:val="05TabelenagwekRaportWSZnak"/>
    <w:qFormat/>
    <w:rsid w:val="0010388A"/>
    <w:pPr>
      <w:jc w:val="center"/>
    </w:pPr>
    <w:rPr>
      <w:b/>
    </w:rPr>
  </w:style>
  <w:style w:type="character" w:customStyle="1" w:styleId="05TabelenagwekRaportWSZnak">
    <w:name w:val="05_Tabele_nagłówek_Raport_WS Znak"/>
    <w:basedOn w:val="06TabeletxtpodstRaportWSZnak"/>
    <w:link w:val="05TabelenagwekRaportWS"/>
    <w:rsid w:val="0010388A"/>
    <w:rPr>
      <w:rFonts w:ascii="Arial" w:eastAsia="Calibri" w:hAnsi="Arial" w:cs="Times New Roman"/>
      <w:b/>
      <w:sz w:val="16"/>
      <w:szCs w:val="16"/>
      <w:lang w:eastAsia="pl-PL"/>
    </w:rPr>
  </w:style>
  <w:style w:type="paragraph" w:customStyle="1" w:styleId="parentultime">
    <w:name w:val="parentultime"/>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parents">
    <w:name w:val="parents"/>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hilightedsearcheditem">
    <w:name w:val="hilightedsearcheditem"/>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child">
    <w:name w:val="child"/>
    <w:basedOn w:val="Normalny"/>
    <w:rsid w:val="008761AE"/>
    <w:pPr>
      <w:spacing w:before="100" w:beforeAutospacing="1" w:after="100" w:afterAutospacing="1"/>
    </w:pPr>
    <w:rPr>
      <w:rFonts w:ascii="Times New Roman" w:eastAsia="Times New Roman" w:hAnsi="Times New Roman"/>
      <w:sz w:val="24"/>
      <w:szCs w:val="24"/>
      <w:lang w:eastAsia="pl-PL"/>
    </w:rPr>
  </w:style>
  <w:style w:type="paragraph" w:customStyle="1" w:styleId="10TabzagniedoneNagwekRaportWS">
    <w:name w:val="10_Tab_zagnieżdżone_Nagłówek_Raport_WS"/>
    <w:basedOn w:val="Normalny"/>
    <w:link w:val="10TabzagniedoneNagwekRaportWSZnak"/>
    <w:qFormat/>
    <w:rsid w:val="008F71BA"/>
    <w:pPr>
      <w:tabs>
        <w:tab w:val="left" w:pos="851"/>
      </w:tabs>
      <w:spacing w:before="40" w:after="40"/>
      <w:jc w:val="center"/>
    </w:pPr>
    <w:rPr>
      <w:b/>
      <w:sz w:val="14"/>
      <w:szCs w:val="14"/>
      <w:lang w:eastAsia="pl-PL"/>
    </w:rPr>
  </w:style>
  <w:style w:type="paragraph" w:customStyle="1" w:styleId="11TabzagniedonetxtpodstRaportWS">
    <w:name w:val="11_Tab_zagnieżdżone_txt_podst_Raport_WS"/>
    <w:basedOn w:val="Normalny"/>
    <w:link w:val="11TabzagniedonetxtpodstRaportWSZnak"/>
    <w:qFormat/>
    <w:rsid w:val="008F71BA"/>
    <w:pPr>
      <w:tabs>
        <w:tab w:val="left" w:pos="851"/>
      </w:tabs>
      <w:spacing w:before="40" w:after="40"/>
      <w:jc w:val="center"/>
    </w:pPr>
    <w:rPr>
      <w:sz w:val="14"/>
      <w:szCs w:val="14"/>
      <w:lang w:eastAsia="pl-PL"/>
    </w:rPr>
  </w:style>
  <w:style w:type="character" w:customStyle="1" w:styleId="10TabzagniedoneNagwekRaportWSZnak">
    <w:name w:val="10_Tab_zagnieżdżone_Nagłówek_Raport_WS Znak"/>
    <w:basedOn w:val="Domylnaczcionkaakapitu"/>
    <w:link w:val="10TabzagniedoneNagwekRaportWS"/>
    <w:rsid w:val="008F71BA"/>
    <w:rPr>
      <w:rFonts w:ascii="Arial" w:eastAsia="Calibri" w:hAnsi="Arial" w:cs="Times New Roman"/>
      <w:b/>
      <w:sz w:val="14"/>
      <w:szCs w:val="14"/>
      <w:lang w:eastAsia="pl-PL"/>
    </w:rPr>
  </w:style>
  <w:style w:type="character" w:customStyle="1" w:styleId="11TabzagniedonetxtpodstRaportWSZnak">
    <w:name w:val="11_Tab_zagnieżdżone_txt_podst_Raport_WS Znak"/>
    <w:basedOn w:val="Domylnaczcionkaakapitu"/>
    <w:link w:val="11TabzagniedonetxtpodstRaportWS"/>
    <w:rsid w:val="008F71BA"/>
    <w:rPr>
      <w:rFonts w:ascii="Arial" w:eastAsia="Calibri" w:hAnsi="Arial" w:cs="Times New Roman"/>
      <w:sz w:val="14"/>
      <w:szCs w:val="14"/>
      <w:lang w:eastAsia="pl-PL"/>
    </w:rPr>
  </w:style>
  <w:style w:type="numbering" w:customStyle="1" w:styleId="Bezlisty1">
    <w:name w:val="Bez listy1"/>
    <w:next w:val="Bezlisty"/>
    <w:uiPriority w:val="99"/>
    <w:semiHidden/>
    <w:unhideWhenUsed/>
    <w:rsid w:val="00C80F6F"/>
  </w:style>
  <w:style w:type="paragraph" w:styleId="Spisilustracji">
    <w:name w:val="table of figures"/>
    <w:basedOn w:val="04TabelepodpisRaportWS"/>
    <w:next w:val="Normalny"/>
    <w:uiPriority w:val="99"/>
    <w:unhideWhenUsed/>
    <w:rsid w:val="009A625F"/>
    <w:pPr>
      <w:keepNext w:val="0"/>
      <w:tabs>
        <w:tab w:val="clear" w:pos="851"/>
      </w:tabs>
      <w:spacing w:before="120" w:after="120"/>
    </w:pPr>
    <w:rPr>
      <w:rFonts w:cstheme="minorHAnsi"/>
      <w:b w:val="0"/>
      <w:sz w:val="20"/>
      <w:lang w:eastAsia="en-US"/>
    </w:rPr>
  </w:style>
  <w:style w:type="character" w:customStyle="1" w:styleId="Teksttreci4">
    <w:name w:val="Tekst treści (4)_"/>
    <w:link w:val="Teksttreci41"/>
    <w:rsid w:val="00C80F6F"/>
    <w:rPr>
      <w:sz w:val="19"/>
      <w:szCs w:val="19"/>
      <w:shd w:val="clear" w:color="auto" w:fill="FFFFFF"/>
    </w:rPr>
  </w:style>
  <w:style w:type="paragraph" w:customStyle="1" w:styleId="Teksttreci41">
    <w:name w:val="Tekst treści (4)1"/>
    <w:basedOn w:val="Normalny"/>
    <w:link w:val="Teksttreci4"/>
    <w:rsid w:val="00C80F6F"/>
    <w:pPr>
      <w:widowControl w:val="0"/>
      <w:shd w:val="clear" w:color="auto" w:fill="FFFFFF"/>
      <w:spacing w:before="0" w:line="254" w:lineRule="exact"/>
      <w:ind w:hanging="380"/>
      <w:jc w:val="both"/>
    </w:pPr>
    <w:rPr>
      <w:rFonts w:asciiTheme="minorHAnsi" w:eastAsiaTheme="minorHAnsi" w:hAnsiTheme="minorHAnsi" w:cstheme="minorBidi"/>
      <w:sz w:val="19"/>
      <w:szCs w:val="19"/>
    </w:rPr>
  </w:style>
  <w:style w:type="character" w:customStyle="1" w:styleId="Nagwek5Znak">
    <w:name w:val="Nagłówek 5 Znak"/>
    <w:basedOn w:val="Domylnaczcionkaakapitu"/>
    <w:link w:val="Nagwek5"/>
    <w:uiPriority w:val="9"/>
    <w:semiHidden/>
    <w:rsid w:val="00CA7A79"/>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CA7A79"/>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CA7A79"/>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CA7A7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A7A79"/>
    <w:rPr>
      <w:rFonts w:asciiTheme="majorHAnsi" w:eastAsiaTheme="majorEastAsia" w:hAnsiTheme="majorHAnsi" w:cstheme="majorBidi"/>
      <w:i/>
      <w:iCs/>
      <w:color w:val="272727" w:themeColor="text1" w:themeTint="D8"/>
      <w:sz w:val="21"/>
      <w:szCs w:val="21"/>
    </w:rPr>
  </w:style>
  <w:style w:type="paragraph" w:customStyle="1" w:styleId="1Tabwyk">
    <w:name w:val="1. Tab_wyk"/>
    <w:link w:val="1TabwykZnak"/>
    <w:autoRedefine/>
    <w:qFormat/>
    <w:rsid w:val="008D5573"/>
    <w:pPr>
      <w:spacing w:before="120" w:line="240" w:lineRule="auto"/>
      <w:jc w:val="both"/>
    </w:pPr>
    <w:rPr>
      <w:rFonts w:ascii="Arial" w:hAnsi="Arial" w:cs="Arial"/>
      <w:b/>
      <w:bCs/>
      <w:sz w:val="20"/>
      <w:szCs w:val="20"/>
    </w:rPr>
  </w:style>
  <w:style w:type="character" w:customStyle="1" w:styleId="1TabwykZnak">
    <w:name w:val="1. Tab_wyk Znak"/>
    <w:link w:val="1Tabwyk"/>
    <w:rsid w:val="008D5573"/>
    <w:rPr>
      <w:rFonts w:ascii="Arial" w:hAnsi="Arial" w:cs="Arial"/>
      <w:b/>
      <w:bCs/>
      <w:sz w:val="20"/>
      <w:szCs w:val="20"/>
    </w:rPr>
  </w:style>
  <w:style w:type="paragraph" w:customStyle="1" w:styleId="13AOTMiT">
    <w:name w:val="1.3 AOTMiT"/>
    <w:basedOn w:val="Akapitzlist"/>
    <w:link w:val="13AOTMiTZnak"/>
    <w:qFormat/>
    <w:rsid w:val="00393385"/>
    <w:pPr>
      <w:tabs>
        <w:tab w:val="clear" w:pos="851"/>
      </w:tabs>
      <w:spacing w:before="360" w:after="360"/>
      <w:ind w:left="0"/>
      <w:outlineLvl w:val="0"/>
    </w:pPr>
    <w:rPr>
      <w:rFonts w:eastAsiaTheme="minorHAnsi" w:cs="Arial"/>
      <w:b/>
      <w:bCs/>
      <w:sz w:val="32"/>
      <w:lang w:eastAsia="en-US"/>
    </w:rPr>
  </w:style>
  <w:style w:type="character" w:customStyle="1" w:styleId="13AOTMiTZnak">
    <w:name w:val="1.3 AOTMiT Znak"/>
    <w:basedOn w:val="Domylnaczcionkaakapitu"/>
    <w:link w:val="13AOTMiT"/>
    <w:rsid w:val="00393385"/>
    <w:rPr>
      <w:rFonts w:ascii="Arial" w:hAnsi="Arial" w:cs="Arial"/>
      <w:b/>
      <w:bCs/>
      <w:sz w:val="32"/>
      <w:szCs w:val="20"/>
    </w:rPr>
  </w:style>
  <w:style w:type="paragraph" w:customStyle="1" w:styleId="WSRaporttabelezagniedonetxtpodst">
    <w:name w:val="WS_Raport_tabele_zagnieżdżone_txt_podst"/>
    <w:basedOn w:val="Tekstkomentarza"/>
    <w:link w:val="WSRaporttabelezagniedonetxtpodstZnak"/>
    <w:rsid w:val="00393385"/>
    <w:pPr>
      <w:spacing w:before="40" w:after="40"/>
    </w:pPr>
    <w:rPr>
      <w:sz w:val="14"/>
      <w:szCs w:val="16"/>
      <w:lang w:eastAsia="pl-PL"/>
    </w:rPr>
  </w:style>
  <w:style w:type="character" w:customStyle="1" w:styleId="WSRaporttabelezagniedonetxtpodstZnak">
    <w:name w:val="WS_Raport_tabele_zagnieżdżone_txt_podst Znak"/>
    <w:link w:val="WSRaporttabelezagniedonetxtpodst"/>
    <w:locked/>
    <w:rsid w:val="00393385"/>
    <w:rPr>
      <w:rFonts w:ascii="Arial" w:eastAsia="Calibri" w:hAnsi="Arial" w:cs="Times New Roman"/>
      <w:sz w:val="14"/>
      <w:szCs w:val="16"/>
      <w:lang w:eastAsia="pl-PL"/>
    </w:rPr>
  </w:style>
  <w:style w:type="paragraph" w:customStyle="1" w:styleId="13RysunekpodpisRaportWS">
    <w:name w:val="13_Rysunek_podpis_Raport_WS"/>
    <w:basedOn w:val="04TabelepodpisRaportWS"/>
    <w:link w:val="13RysunekpodpisRaportWSZnak"/>
    <w:qFormat/>
    <w:rsid w:val="00393385"/>
    <w:pPr>
      <w:spacing w:before="60" w:after="120"/>
      <w:jc w:val="both"/>
    </w:pPr>
  </w:style>
  <w:style w:type="character" w:customStyle="1" w:styleId="13RysunekpodpisRaportWSZnak">
    <w:name w:val="13_Rysunek_podpis_Raport_WS Znak"/>
    <w:basedOn w:val="04TabelepodpisRaportWSZnak"/>
    <w:link w:val="13RysunekpodpisRaportWS"/>
    <w:rsid w:val="00393385"/>
    <w:rPr>
      <w:rFonts w:ascii="Arial" w:eastAsia="Calibri" w:hAnsi="Arial" w:cs="Times New Roman"/>
      <w:b/>
      <w:bCs/>
      <w:sz w:val="18"/>
      <w:szCs w:val="20"/>
      <w:lang w:eastAsia="pl-PL"/>
    </w:rPr>
  </w:style>
  <w:style w:type="paragraph" w:customStyle="1" w:styleId="14RysunekrdaRaportWS">
    <w:name w:val="14_Rysunek_źródła_Raport_WS"/>
    <w:basedOn w:val="08TabelerdaRaportWS"/>
    <w:link w:val="14RysunekrdaRaportWSZnak"/>
    <w:qFormat/>
    <w:rsid w:val="00393385"/>
    <w:pPr>
      <w:spacing w:after="240"/>
      <w:jc w:val="center"/>
    </w:pPr>
  </w:style>
  <w:style w:type="character" w:customStyle="1" w:styleId="14RysunekrdaRaportWSZnak">
    <w:name w:val="14_Rysunek_źródła_Raport_WS Znak"/>
    <w:basedOn w:val="08TabelerdaRaportWSZnak"/>
    <w:link w:val="14RysunekrdaRaportWS"/>
    <w:rsid w:val="00393385"/>
    <w:rPr>
      <w:rFonts w:ascii="Arial" w:eastAsia="Calibri" w:hAnsi="Arial" w:cs="Times New Roman"/>
      <w:i/>
      <w:sz w:val="16"/>
      <w:szCs w:val="16"/>
      <w:lang w:eastAsia="pl-PL"/>
    </w:rPr>
  </w:style>
  <w:style w:type="paragraph" w:customStyle="1" w:styleId="17StrtytuowaPodtytuRaportWS">
    <w:name w:val="17_Str_tytułowa_Podtytuł_Raport_WS"/>
    <w:basedOn w:val="Tekstpodstawowy"/>
    <w:link w:val="17StrtytuowaPodtytuRaportWSZnak"/>
    <w:qFormat/>
    <w:rsid w:val="00393385"/>
    <w:pPr>
      <w:jc w:val="right"/>
    </w:pPr>
    <w:rPr>
      <w:kern w:val="32"/>
      <w:sz w:val="32"/>
      <w:szCs w:val="36"/>
    </w:rPr>
  </w:style>
  <w:style w:type="character" w:customStyle="1" w:styleId="17StrtytuowaPodtytuRaportWSZnak">
    <w:name w:val="17_Str_tytułowa_Podtytuł_Raport_WS Znak"/>
    <w:basedOn w:val="TekstpodstawowyZnak"/>
    <w:link w:val="17StrtytuowaPodtytuRaportWS"/>
    <w:rsid w:val="00393385"/>
    <w:rPr>
      <w:rFonts w:ascii="Arial" w:eastAsia="Calibri" w:hAnsi="Arial" w:cs="Times New Roman"/>
      <w:kern w:val="32"/>
      <w:sz w:val="32"/>
      <w:szCs w:val="36"/>
    </w:rPr>
  </w:style>
  <w:style w:type="paragraph" w:customStyle="1" w:styleId="16StrtytuowaTytuRaportWS">
    <w:name w:val="16_Str_tytułowa_Tytuł_Raport_WS"/>
    <w:basedOn w:val="Tekstpodstawowy"/>
    <w:link w:val="16StrtytuowaTytuRaportWSZnak"/>
    <w:qFormat/>
    <w:rsid w:val="00393385"/>
    <w:pPr>
      <w:spacing w:before="60" w:after="480"/>
      <w:ind w:firstLine="709"/>
      <w:jc w:val="right"/>
    </w:pPr>
    <w:rPr>
      <w:b/>
      <w:kern w:val="32"/>
      <w:sz w:val="40"/>
      <w:szCs w:val="36"/>
    </w:rPr>
  </w:style>
  <w:style w:type="character" w:customStyle="1" w:styleId="16StrtytuowaTytuRaportWSZnak">
    <w:name w:val="16_Str_tytułowa_Tytuł_Raport_WS Znak"/>
    <w:basedOn w:val="TekstpodstawowyZnak"/>
    <w:link w:val="16StrtytuowaTytuRaportWS"/>
    <w:rsid w:val="00393385"/>
    <w:rPr>
      <w:rFonts w:ascii="Arial" w:eastAsia="Calibri" w:hAnsi="Arial" w:cs="Times New Roman"/>
      <w:b/>
      <w:kern w:val="32"/>
      <w:sz w:val="40"/>
      <w:szCs w:val="36"/>
    </w:rPr>
  </w:style>
  <w:style w:type="character" w:customStyle="1" w:styleId="18StrtytuowaNrsprawyRaportWSZnak">
    <w:name w:val="18_Str_tytułowa_Nr_sprawy_Raport_WS Znak"/>
    <w:basedOn w:val="Domylnaczcionkaakapitu"/>
    <w:link w:val="18StrtytuowaNrsprawyRaportWS"/>
    <w:rsid w:val="00393385"/>
    <w:rPr>
      <w:noProof/>
    </w:rPr>
  </w:style>
  <w:style w:type="paragraph" w:customStyle="1" w:styleId="18StrtytuowaNrsprawyRaportWS">
    <w:name w:val="18_Str_tytułowa_Nr_sprawy_Raport_WS"/>
    <w:basedOn w:val="Normalny"/>
    <w:link w:val="18StrtytuowaNrsprawyRaportWSZnak"/>
    <w:qFormat/>
    <w:rsid w:val="00393385"/>
    <w:pPr>
      <w:spacing w:before="360" w:after="120"/>
      <w:ind w:left="998"/>
      <w:jc w:val="right"/>
    </w:pPr>
    <w:rPr>
      <w:rFonts w:asciiTheme="minorHAnsi" w:eastAsiaTheme="minorHAnsi" w:hAnsiTheme="minorHAnsi" w:cstheme="minorBidi"/>
      <w:noProof/>
      <w:sz w:val="22"/>
    </w:rPr>
  </w:style>
  <w:style w:type="paragraph" w:customStyle="1" w:styleId="09TabzagniedonepodpisRaportWS">
    <w:name w:val="09_Tab_zagnieżdżone_podpis_Raport_WS"/>
    <w:basedOn w:val="Normalny"/>
    <w:link w:val="09TabzagniedonepodpisRaportWSZnak"/>
    <w:qFormat/>
    <w:rsid w:val="00393385"/>
    <w:pPr>
      <w:spacing w:before="160" w:after="60"/>
    </w:pPr>
    <w:rPr>
      <w:rFonts w:eastAsiaTheme="minorHAnsi" w:cs="Arial"/>
      <w:b/>
      <w:sz w:val="16"/>
      <w:szCs w:val="20"/>
    </w:rPr>
  </w:style>
  <w:style w:type="character" w:customStyle="1" w:styleId="09TabzagniedonepodpisRaportWSZnak">
    <w:name w:val="09_Tab_zagnieżdżone_podpis_Raport_WS Znak"/>
    <w:basedOn w:val="Domylnaczcionkaakapitu"/>
    <w:link w:val="09TabzagniedonepodpisRaportWS"/>
    <w:rsid w:val="00393385"/>
    <w:rPr>
      <w:rFonts w:ascii="Arial" w:hAnsi="Arial" w:cs="Arial"/>
      <w:b/>
      <w:sz w:val="16"/>
      <w:szCs w:val="20"/>
    </w:rPr>
  </w:style>
  <w:style w:type="paragraph" w:customStyle="1" w:styleId="19StrtytuowaDataRaportWS">
    <w:name w:val="19_Str_tytułowa_Data_Raport_WS"/>
    <w:basedOn w:val="Tekstpodstawowy"/>
    <w:link w:val="19StrtytuowaDataRaportWSZnak"/>
    <w:qFormat/>
    <w:rsid w:val="00393385"/>
    <w:pPr>
      <w:jc w:val="center"/>
    </w:pPr>
    <w:rPr>
      <w:rFonts w:cs="Arial"/>
      <w:sz w:val="24"/>
    </w:rPr>
  </w:style>
  <w:style w:type="character" w:customStyle="1" w:styleId="19StrtytuowaDataRaportWSZnak">
    <w:name w:val="19_Str_tytułowa_Data_Raport_WS Znak"/>
    <w:basedOn w:val="TekstpodstawowyZnak"/>
    <w:link w:val="19StrtytuowaDataRaportWS"/>
    <w:rsid w:val="00393385"/>
    <w:rPr>
      <w:rFonts w:ascii="Arial" w:eastAsia="Calibri" w:hAnsi="Arial" w:cs="Arial"/>
      <w:sz w:val="24"/>
    </w:rPr>
  </w:style>
  <w:style w:type="paragraph" w:customStyle="1" w:styleId="15StrtytuowaAgencjaRaportWS">
    <w:name w:val="15_Str_tytułowa_Agencja_Raport_WS"/>
    <w:basedOn w:val="Normalny"/>
    <w:link w:val="15StrtytuowaAgencjaRaportWSZnak"/>
    <w:qFormat/>
    <w:rsid w:val="00393385"/>
    <w:pPr>
      <w:spacing w:after="120"/>
      <w:ind w:left="-142"/>
      <w:jc w:val="center"/>
    </w:pPr>
    <w:rPr>
      <w:b/>
      <w:sz w:val="30"/>
      <w:szCs w:val="30"/>
    </w:rPr>
  </w:style>
  <w:style w:type="character" w:customStyle="1" w:styleId="15StrtytuowaAgencjaRaportWSZnak">
    <w:name w:val="15_Str_tytułowa_Agencja_Raport_WS Znak"/>
    <w:basedOn w:val="Domylnaczcionkaakapitu"/>
    <w:link w:val="15StrtytuowaAgencjaRaportWS"/>
    <w:rsid w:val="00393385"/>
    <w:rPr>
      <w:rFonts w:ascii="Arial" w:eastAsia="Calibri" w:hAnsi="Arial" w:cs="Times New Roman"/>
      <w:b/>
      <w:sz w:val="30"/>
      <w:szCs w:val="30"/>
    </w:rPr>
  </w:style>
  <w:style w:type="paragraph" w:customStyle="1" w:styleId="12TabzagniedonerdaRaportWS">
    <w:name w:val="12_Tab_zagnieżdżone_źródła_Raport_WS"/>
    <w:basedOn w:val="Normalny"/>
    <w:link w:val="12TabzagniedonerdaRaportWSZnak"/>
    <w:qFormat/>
    <w:rsid w:val="00393385"/>
    <w:pPr>
      <w:tabs>
        <w:tab w:val="left" w:pos="851"/>
      </w:tabs>
      <w:spacing w:before="40" w:after="40"/>
    </w:pPr>
    <w:rPr>
      <w:i/>
      <w:sz w:val="14"/>
      <w:szCs w:val="14"/>
      <w:lang w:eastAsia="pl-PL"/>
    </w:rPr>
  </w:style>
  <w:style w:type="character" w:customStyle="1" w:styleId="12TabzagniedonerdaRaportWSZnak">
    <w:name w:val="12_Tab_zagnieżdżone_źródła_Raport_WS Znak"/>
    <w:basedOn w:val="Domylnaczcionkaakapitu"/>
    <w:link w:val="12TabzagniedonerdaRaportWS"/>
    <w:rsid w:val="00393385"/>
    <w:rPr>
      <w:rFonts w:ascii="Arial" w:eastAsia="Calibri" w:hAnsi="Arial" w:cs="Times New Roman"/>
      <w:i/>
      <w:sz w:val="14"/>
      <w:szCs w:val="14"/>
      <w:lang w:eastAsia="pl-PL"/>
    </w:rPr>
  </w:style>
  <w:style w:type="paragraph" w:customStyle="1" w:styleId="WSRaportTabelenagwek1">
    <w:name w:val="WS_Raport_Tabele_nagłówek_1"/>
    <w:basedOn w:val="05TabelenagwekRaportWS"/>
    <w:link w:val="WSRaportTabelenagwek1Znak"/>
    <w:rsid w:val="00393385"/>
  </w:style>
  <w:style w:type="character" w:customStyle="1" w:styleId="WSRaportTabelenagwek1Znak">
    <w:name w:val="WS_Raport_Tabele_nagłówek_1 Znak"/>
    <w:basedOn w:val="05TabelenagwekRaportWSZnak"/>
    <w:link w:val="WSRaportTabelenagwek1"/>
    <w:rsid w:val="00393385"/>
    <w:rPr>
      <w:rFonts w:ascii="Arial" w:eastAsia="Calibri" w:hAnsi="Arial" w:cs="Times New Roman"/>
      <w:b/>
      <w:sz w:val="16"/>
      <w:szCs w:val="16"/>
      <w:lang w:eastAsia="pl-PL"/>
    </w:rPr>
  </w:style>
  <w:style w:type="paragraph" w:customStyle="1" w:styleId="WSRaport06Tabeletxtpodst">
    <w:name w:val="WS_Raport_06_Tabele_txt_podst"/>
    <w:basedOn w:val="Tekstkomentarza"/>
    <w:link w:val="WSRaport06TabeletxtpodstZnak"/>
    <w:rsid w:val="00393385"/>
    <w:pPr>
      <w:spacing w:before="40" w:after="40"/>
      <w:jc w:val="both"/>
    </w:pPr>
    <w:rPr>
      <w:sz w:val="16"/>
      <w:szCs w:val="16"/>
      <w:lang w:eastAsia="pl-PL"/>
    </w:rPr>
  </w:style>
  <w:style w:type="character" w:customStyle="1" w:styleId="WSRaport06TabeletxtpodstZnak">
    <w:name w:val="WS_Raport_06_Tabele_txt_podst Znak"/>
    <w:link w:val="WSRaport06Tabeletxtpodst"/>
    <w:locked/>
    <w:rsid w:val="00393385"/>
    <w:rPr>
      <w:rFonts w:ascii="Arial" w:eastAsia="Calibri" w:hAnsi="Arial" w:cs="Times New Roman"/>
      <w:sz w:val="16"/>
      <w:szCs w:val="16"/>
      <w:lang w:eastAsia="pl-PL"/>
    </w:rPr>
  </w:style>
  <w:style w:type="paragraph" w:customStyle="1" w:styleId="WSRaport05Tabelenagwek">
    <w:name w:val="WS_Raport_05_Tabele_nagłówek"/>
    <w:basedOn w:val="WSRaport06Tabeletxtpodst"/>
    <w:link w:val="WSRaport05TabelenagwekZnak"/>
    <w:rsid w:val="00393385"/>
    <w:pPr>
      <w:jc w:val="center"/>
    </w:pPr>
    <w:rPr>
      <w:b/>
    </w:rPr>
  </w:style>
  <w:style w:type="character" w:customStyle="1" w:styleId="WSRaport05TabelenagwekZnak">
    <w:name w:val="WS_Raport_05_Tabele_nagłówek Znak"/>
    <w:basedOn w:val="WSRaport06TabeletxtpodstZnak"/>
    <w:link w:val="WSRaport05Tabelenagwek"/>
    <w:rsid w:val="00393385"/>
    <w:rPr>
      <w:rFonts w:ascii="Arial" w:eastAsia="Calibri" w:hAnsi="Arial" w:cs="Times New Roman"/>
      <w:b/>
      <w:sz w:val="16"/>
      <w:szCs w:val="16"/>
      <w:lang w:eastAsia="pl-PL"/>
    </w:rPr>
  </w:style>
  <w:style w:type="paragraph" w:customStyle="1" w:styleId="WSRaport08Tabelerda">
    <w:name w:val="WS_Raport_08_Tabele_źródła"/>
    <w:basedOn w:val="WSRaport06Tabeletxtpodst"/>
    <w:link w:val="WSRaport08TabelerdaZnak"/>
    <w:qFormat/>
    <w:rsid w:val="00393385"/>
    <w:rPr>
      <w:i/>
    </w:rPr>
  </w:style>
  <w:style w:type="character" w:customStyle="1" w:styleId="WSRaport08TabelerdaZnak">
    <w:name w:val="WS_Raport_08_Tabele_źródła Znak"/>
    <w:basedOn w:val="WSRaport06TabeletxtpodstZnak"/>
    <w:link w:val="WSRaport08Tabelerda"/>
    <w:rsid w:val="00393385"/>
    <w:rPr>
      <w:rFonts w:ascii="Arial" w:eastAsia="Calibri" w:hAnsi="Arial" w:cs="Times New Roman"/>
      <w:i/>
      <w:sz w:val="16"/>
      <w:szCs w:val="16"/>
      <w:lang w:eastAsia="pl-PL"/>
    </w:rPr>
  </w:style>
  <w:style w:type="paragraph" w:customStyle="1" w:styleId="WSRaport10TabzagniedoneNagwek">
    <w:name w:val="WS_Raport_10_Tab_zagnieżdżone_Nagłówek"/>
    <w:basedOn w:val="Normalny"/>
    <w:link w:val="WSRaport10TabzagniedoneNagwekZnak"/>
    <w:rsid w:val="00393385"/>
    <w:pPr>
      <w:tabs>
        <w:tab w:val="left" w:pos="851"/>
      </w:tabs>
      <w:spacing w:before="40" w:after="40"/>
      <w:jc w:val="center"/>
    </w:pPr>
    <w:rPr>
      <w:b/>
      <w:sz w:val="14"/>
      <w:szCs w:val="14"/>
      <w:lang w:eastAsia="pl-PL"/>
    </w:rPr>
  </w:style>
  <w:style w:type="character" w:customStyle="1" w:styleId="WSRaport10TabzagniedoneNagwekZnak">
    <w:name w:val="WS_Raport_10_Tab_zagnieżdżone_Nagłówek Znak"/>
    <w:basedOn w:val="Domylnaczcionkaakapitu"/>
    <w:link w:val="WSRaport10TabzagniedoneNagwek"/>
    <w:rsid w:val="00393385"/>
    <w:rPr>
      <w:rFonts w:ascii="Arial" w:eastAsia="Calibri" w:hAnsi="Arial" w:cs="Times New Roman"/>
      <w:b/>
      <w:sz w:val="14"/>
      <w:szCs w:val="14"/>
      <w:lang w:eastAsia="pl-PL"/>
    </w:rPr>
  </w:style>
  <w:style w:type="paragraph" w:customStyle="1" w:styleId="WSRaport11Tabzagniedonetxtpodst">
    <w:name w:val="WS_Raport_11_Tab_zagnieżdżone_txt_podst"/>
    <w:basedOn w:val="Normalny"/>
    <w:link w:val="WSRaport11TabzagniedonetxtpodstZnak"/>
    <w:rsid w:val="00393385"/>
    <w:pPr>
      <w:tabs>
        <w:tab w:val="left" w:pos="851"/>
      </w:tabs>
      <w:spacing w:before="40" w:after="40"/>
      <w:jc w:val="center"/>
    </w:pPr>
    <w:rPr>
      <w:sz w:val="14"/>
      <w:szCs w:val="14"/>
      <w:lang w:eastAsia="pl-PL"/>
    </w:rPr>
  </w:style>
  <w:style w:type="character" w:customStyle="1" w:styleId="WSRaport11TabzagniedonetxtpodstZnak">
    <w:name w:val="WS_Raport_11_Tab_zagnieżdżone_txt_podst Znak"/>
    <w:basedOn w:val="Domylnaczcionkaakapitu"/>
    <w:link w:val="WSRaport11Tabzagniedonetxtpodst"/>
    <w:rsid w:val="00393385"/>
    <w:rPr>
      <w:rFonts w:ascii="Arial" w:eastAsia="Calibri" w:hAnsi="Arial" w:cs="Times New Roman"/>
      <w:sz w:val="14"/>
      <w:szCs w:val="14"/>
      <w:lang w:eastAsia="pl-PL"/>
    </w:rPr>
  </w:style>
  <w:style w:type="paragraph" w:customStyle="1" w:styleId="WSRaport12Tabzagniedonerda">
    <w:name w:val="WS_Raport_12_Tab_zagnieżdżone_źródła"/>
    <w:basedOn w:val="Normalny"/>
    <w:link w:val="WSRaport12TabzagniedonerdaZnak"/>
    <w:rsid w:val="00393385"/>
    <w:pPr>
      <w:tabs>
        <w:tab w:val="left" w:pos="851"/>
      </w:tabs>
      <w:spacing w:before="40" w:after="40"/>
    </w:pPr>
    <w:rPr>
      <w:i/>
      <w:sz w:val="14"/>
      <w:szCs w:val="14"/>
      <w:lang w:eastAsia="pl-PL"/>
    </w:rPr>
  </w:style>
  <w:style w:type="character" w:customStyle="1" w:styleId="WSRaport12TabzagniedonerdaZnak">
    <w:name w:val="WS_Raport_12_Tab_zagnieżdżone_źródła Znak"/>
    <w:basedOn w:val="Domylnaczcionkaakapitu"/>
    <w:link w:val="WSRaport12Tabzagniedonerda"/>
    <w:rsid w:val="00393385"/>
    <w:rPr>
      <w:rFonts w:ascii="Arial" w:eastAsia="Calibri" w:hAnsi="Arial" w:cs="Times New Roman"/>
      <w:i/>
      <w:sz w:val="14"/>
      <w:szCs w:val="14"/>
      <w:lang w:eastAsia="pl-PL"/>
    </w:rPr>
  </w:style>
  <w:style w:type="paragraph" w:styleId="Cytatintensywny">
    <w:name w:val="Intense Quote"/>
    <w:basedOn w:val="Normalny"/>
    <w:next w:val="Normalny"/>
    <w:link w:val="CytatintensywnyZnak"/>
    <w:uiPriority w:val="30"/>
    <w:qFormat/>
    <w:rsid w:val="00393385"/>
    <w:pPr>
      <w:pBdr>
        <w:top w:val="single" w:sz="4" w:space="10" w:color="5B9BD5" w:themeColor="accent1"/>
        <w:bottom w:val="single" w:sz="4" w:space="10" w:color="5B9BD5" w:themeColor="accent1"/>
      </w:pBdr>
      <w:spacing w:before="360" w:after="360"/>
      <w:ind w:left="864" w:right="864"/>
      <w:jc w:val="center"/>
    </w:pPr>
    <w:rPr>
      <w:rFonts w:eastAsiaTheme="minorHAnsi" w:cstheme="minorBidi"/>
      <w:i/>
      <w:iCs/>
      <w:color w:val="5B9BD5" w:themeColor="accent1"/>
    </w:rPr>
  </w:style>
  <w:style w:type="character" w:customStyle="1" w:styleId="CytatintensywnyZnak">
    <w:name w:val="Cytat intensywny Znak"/>
    <w:basedOn w:val="Domylnaczcionkaakapitu"/>
    <w:link w:val="Cytatintensywny"/>
    <w:uiPriority w:val="30"/>
    <w:rsid w:val="00393385"/>
    <w:rPr>
      <w:rFonts w:ascii="Arial" w:hAnsi="Arial"/>
      <w:i/>
      <w:iCs/>
      <w:color w:val="5B9BD5" w:themeColor="accent1"/>
      <w:sz w:val="20"/>
    </w:rPr>
  </w:style>
  <w:style w:type="paragraph" w:customStyle="1" w:styleId="AOTMiTTytuwykresu">
    <w:name w:val="AOTMiT Tytuł wykresu"/>
    <w:basedOn w:val="Legenda"/>
    <w:link w:val="AOTMiTTytuwykresuZnak"/>
    <w:qFormat/>
    <w:rsid w:val="00393385"/>
    <w:pPr>
      <w:spacing w:before="240" w:after="60"/>
      <w:jc w:val="both"/>
    </w:pPr>
    <w:rPr>
      <w:rFonts w:cs="Arial"/>
      <w:color w:val="44546A" w:themeColor="text2"/>
      <w:sz w:val="16"/>
      <w:szCs w:val="16"/>
    </w:rPr>
  </w:style>
  <w:style w:type="character" w:customStyle="1" w:styleId="AOTMiTTytuwykresuZnak">
    <w:name w:val="AOTMiT Tytuł wykresu Znak"/>
    <w:basedOn w:val="LegendaZnak"/>
    <w:link w:val="AOTMiTTytuwykresu"/>
    <w:rsid w:val="00393385"/>
    <w:rPr>
      <w:rFonts w:ascii="Arial" w:eastAsia="Calibri" w:hAnsi="Arial" w:cs="Arial"/>
      <w:b/>
      <w:bCs/>
      <w:color w:val="44546A" w:themeColor="text2"/>
      <w:sz w:val="16"/>
      <w:szCs w:val="16"/>
      <w:lang w:eastAsia="pl-PL"/>
    </w:rPr>
  </w:style>
  <w:style w:type="paragraph" w:customStyle="1" w:styleId="AOTMiTrdo">
    <w:name w:val="AOTMiT Źródło"/>
    <w:basedOn w:val="Normalny"/>
    <w:link w:val="AOTMiTrdoZnak"/>
    <w:qFormat/>
    <w:rsid w:val="00393385"/>
    <w:pPr>
      <w:spacing w:before="60" w:after="240"/>
      <w:jc w:val="both"/>
    </w:pPr>
    <w:rPr>
      <w:rFonts w:eastAsiaTheme="minorHAnsi" w:cs="Arial"/>
      <w:iCs/>
      <w:sz w:val="16"/>
      <w:szCs w:val="16"/>
    </w:rPr>
  </w:style>
  <w:style w:type="character" w:customStyle="1" w:styleId="AOTMiTrdoZnak">
    <w:name w:val="AOTMiT Źródło Znak"/>
    <w:basedOn w:val="Domylnaczcionkaakapitu"/>
    <w:link w:val="AOTMiTrdo"/>
    <w:rsid w:val="00393385"/>
    <w:rPr>
      <w:rFonts w:ascii="Arial" w:hAnsi="Arial" w:cs="Arial"/>
      <w:iCs/>
      <w:sz w:val="16"/>
      <w:szCs w:val="16"/>
    </w:rPr>
  </w:style>
  <w:style w:type="paragraph" w:customStyle="1" w:styleId="1AOTMiT">
    <w:name w:val="1. AOTMiT"/>
    <w:basedOn w:val="Akapitzlist"/>
    <w:link w:val="1AOTMiTZnak"/>
    <w:qFormat/>
    <w:rsid w:val="00393385"/>
    <w:pPr>
      <w:tabs>
        <w:tab w:val="clear" w:pos="851"/>
      </w:tabs>
      <w:ind w:left="714" w:hanging="357"/>
      <w:contextualSpacing/>
      <w:jc w:val="both"/>
    </w:pPr>
    <w:rPr>
      <w:b/>
      <w:bCs/>
    </w:rPr>
  </w:style>
  <w:style w:type="character" w:customStyle="1" w:styleId="1AOTMiTZnak">
    <w:name w:val="1. AOTMiT Znak"/>
    <w:basedOn w:val="AkapitzlistZnak"/>
    <w:link w:val="1AOTMiT"/>
    <w:rsid w:val="00393385"/>
    <w:rPr>
      <w:rFonts w:ascii="Arial" w:eastAsia="Calibri" w:hAnsi="Arial" w:cs="Times New Roman"/>
      <w:b/>
      <w:bCs/>
      <w:sz w:val="20"/>
      <w:szCs w:val="20"/>
      <w:lang w:eastAsia="pl-PL"/>
    </w:rPr>
  </w:style>
  <w:style w:type="paragraph" w:customStyle="1" w:styleId="111AOTMiTNagwek3">
    <w:name w:val="1.1.1 AOTMiT Nagłówek 3"/>
    <w:basedOn w:val="Akapitzlist"/>
    <w:link w:val="111AOTMiTNagwek3Znak"/>
    <w:qFormat/>
    <w:rsid w:val="00393385"/>
    <w:pPr>
      <w:numPr>
        <w:ilvl w:val="2"/>
        <w:numId w:val="22"/>
      </w:numPr>
      <w:tabs>
        <w:tab w:val="clear" w:pos="851"/>
      </w:tabs>
      <w:ind w:left="714" w:hanging="357"/>
      <w:contextualSpacing/>
      <w:jc w:val="both"/>
    </w:pPr>
    <w:rPr>
      <w:b/>
      <w:bCs/>
    </w:rPr>
  </w:style>
  <w:style w:type="character" w:customStyle="1" w:styleId="111AOTMiTNagwek3Znak">
    <w:name w:val="1.1.1 AOTMiT Nagłówek 3 Znak"/>
    <w:basedOn w:val="AkapitzlistZnak"/>
    <w:link w:val="111AOTMiTNagwek3"/>
    <w:rsid w:val="00393385"/>
    <w:rPr>
      <w:rFonts w:ascii="Arial" w:eastAsia="Calibri" w:hAnsi="Arial" w:cs="Times New Roman"/>
      <w:b/>
      <w:bCs/>
      <w:sz w:val="20"/>
      <w:szCs w:val="20"/>
      <w:lang w:eastAsia="pl-PL"/>
    </w:rPr>
  </w:style>
  <w:style w:type="paragraph" w:customStyle="1" w:styleId="11AOTMiTNagwek2">
    <w:name w:val="1.1 AOTMiT Nagłówek 2"/>
    <w:basedOn w:val="1AOTMiT"/>
    <w:link w:val="11AOTMiTNagwek2Znak"/>
    <w:qFormat/>
    <w:rsid w:val="00393385"/>
    <w:pPr>
      <w:numPr>
        <w:numId w:val="23"/>
      </w:numPr>
    </w:pPr>
  </w:style>
  <w:style w:type="character" w:customStyle="1" w:styleId="11AOTMiTNagwek2Znak">
    <w:name w:val="1.1 AOTMiT Nagłówek 2 Znak"/>
    <w:basedOn w:val="1AOTMiTZnak"/>
    <w:link w:val="11AOTMiTNagwek2"/>
    <w:rsid w:val="00393385"/>
    <w:rPr>
      <w:rFonts w:ascii="Arial" w:eastAsia="Calibri" w:hAnsi="Arial" w:cs="Times New Roman"/>
      <w:b/>
      <w:bCs/>
      <w:sz w:val="20"/>
      <w:szCs w:val="20"/>
      <w:lang w:eastAsia="pl-PL"/>
    </w:rPr>
  </w:style>
  <w:style w:type="character" w:customStyle="1" w:styleId="TekstprzypisukocowegoZnak1">
    <w:name w:val="Tekst przypisu końcowego Znak1"/>
    <w:basedOn w:val="Domylnaczcionkaakapitu"/>
    <w:uiPriority w:val="99"/>
    <w:semiHidden/>
    <w:rsid w:val="00393385"/>
  </w:style>
  <w:style w:type="character" w:customStyle="1" w:styleId="TematkomentarzaZnak1">
    <w:name w:val="Temat komentarza Znak1"/>
    <w:basedOn w:val="TekstkomentarzaZnak"/>
    <w:uiPriority w:val="99"/>
    <w:semiHidden/>
    <w:rsid w:val="00393385"/>
    <w:rPr>
      <w:rFonts w:ascii="Arial" w:eastAsia="Calibri" w:hAnsi="Arial" w:cstheme="minorBidi"/>
      <w:b/>
      <w:bCs/>
      <w:sz w:val="20"/>
      <w:szCs w:val="20"/>
    </w:rPr>
  </w:style>
  <w:style w:type="character" w:customStyle="1" w:styleId="TekstdymkaZnak1">
    <w:name w:val="Tekst dymka Znak1"/>
    <w:basedOn w:val="Domylnaczcionkaakapitu"/>
    <w:uiPriority w:val="99"/>
    <w:semiHidden/>
    <w:rsid w:val="00393385"/>
    <w:rPr>
      <w:rFonts w:ascii="Segoe UI" w:hAnsi="Segoe UI" w:cs="Segoe UI"/>
      <w:sz w:val="18"/>
      <w:szCs w:val="18"/>
    </w:rPr>
  </w:style>
  <w:style w:type="paragraph" w:styleId="Nagwekspisutreci">
    <w:name w:val="TOC Heading"/>
    <w:basedOn w:val="Nagwek1"/>
    <w:next w:val="Normalny"/>
    <w:uiPriority w:val="39"/>
    <w:unhideWhenUsed/>
    <w:qFormat/>
    <w:rsid w:val="00393385"/>
    <w:pPr>
      <w:numPr>
        <w:numId w:val="0"/>
      </w:numPr>
      <w:spacing w:after="0" w:line="259" w:lineRule="auto"/>
      <w:outlineLvl w:val="9"/>
    </w:pPr>
    <w:rPr>
      <w:rFonts w:asciiTheme="majorHAnsi" w:eastAsiaTheme="majorEastAsia" w:hAnsiTheme="majorHAnsi" w:cstheme="majorBidi"/>
      <w:b w:val="0"/>
      <w:bCs w:val="0"/>
      <w:color w:val="2E74B5" w:themeColor="accent1" w:themeShade="BF"/>
      <w:szCs w:val="32"/>
      <w:lang w:eastAsia="pl-PL"/>
    </w:rPr>
  </w:style>
  <w:style w:type="paragraph" w:customStyle="1" w:styleId="TabelaAOTMiT">
    <w:name w:val="Tabela AOTMiT"/>
    <w:basedOn w:val="Legenda"/>
    <w:link w:val="TabelaAOTMiTZnak"/>
    <w:qFormat/>
    <w:rsid w:val="00393385"/>
    <w:pPr>
      <w:spacing w:before="240" w:after="60"/>
      <w:jc w:val="both"/>
    </w:pPr>
    <w:rPr>
      <w:rFonts w:cs="Arial"/>
      <w:bCs w:val="0"/>
      <w:iCs/>
      <w:color w:val="44546A" w:themeColor="text2"/>
      <w:sz w:val="16"/>
      <w:szCs w:val="16"/>
    </w:rPr>
  </w:style>
  <w:style w:type="character" w:customStyle="1" w:styleId="TabelaAOTMiTZnak">
    <w:name w:val="Tabela AOTMiT Znak"/>
    <w:basedOn w:val="LegendaZnak"/>
    <w:link w:val="TabelaAOTMiT"/>
    <w:rsid w:val="00393385"/>
    <w:rPr>
      <w:rFonts w:ascii="Arial" w:eastAsia="Calibri" w:hAnsi="Arial" w:cs="Arial"/>
      <w:b/>
      <w:bCs w:val="0"/>
      <w:iCs/>
      <w:color w:val="44546A" w:themeColor="text2"/>
      <w:sz w:val="16"/>
      <w:szCs w:val="16"/>
      <w:lang w:eastAsia="pl-PL"/>
    </w:rPr>
  </w:style>
  <w:style w:type="paragraph" w:customStyle="1" w:styleId="WykresAOTMiT">
    <w:name w:val="Wykres AOTMiT"/>
    <w:basedOn w:val="Legenda"/>
    <w:link w:val="WykresAOTMiTZnak"/>
    <w:qFormat/>
    <w:rsid w:val="00393385"/>
    <w:pPr>
      <w:spacing w:before="240" w:after="60"/>
      <w:jc w:val="both"/>
    </w:pPr>
    <w:rPr>
      <w:rFonts w:cs="Arial"/>
      <w:bCs w:val="0"/>
      <w:iCs/>
      <w:color w:val="44546A" w:themeColor="text2"/>
      <w:sz w:val="16"/>
      <w:szCs w:val="16"/>
    </w:rPr>
  </w:style>
  <w:style w:type="character" w:customStyle="1" w:styleId="WykresAOTMiTZnak">
    <w:name w:val="Wykres AOTMiT Znak"/>
    <w:basedOn w:val="LegendaZnak"/>
    <w:link w:val="WykresAOTMiT"/>
    <w:rsid w:val="00393385"/>
    <w:rPr>
      <w:rFonts w:ascii="Arial" w:eastAsia="Calibri" w:hAnsi="Arial" w:cs="Arial"/>
      <w:b/>
      <w:bCs w:val="0"/>
      <w:iCs/>
      <w:color w:val="44546A" w:themeColor="text2"/>
      <w:sz w:val="16"/>
      <w:szCs w:val="16"/>
      <w:lang w:eastAsia="pl-PL"/>
    </w:rPr>
  </w:style>
  <w:style w:type="paragraph" w:customStyle="1" w:styleId="RysunekAOTMiT">
    <w:name w:val="Rysunek AOTMiT"/>
    <w:basedOn w:val="Legenda"/>
    <w:link w:val="RysunekAOTMiTZnak"/>
    <w:qFormat/>
    <w:rsid w:val="00393385"/>
    <w:pPr>
      <w:keepNext/>
      <w:spacing w:before="240" w:after="60"/>
    </w:pPr>
    <w:rPr>
      <w:rFonts w:cs="Arial"/>
      <w:bCs w:val="0"/>
      <w:color w:val="44546A" w:themeColor="text2"/>
      <w:sz w:val="16"/>
      <w:szCs w:val="16"/>
    </w:rPr>
  </w:style>
  <w:style w:type="character" w:customStyle="1" w:styleId="RysunekAOTMiTZnak">
    <w:name w:val="Rysunek AOTMiT Znak"/>
    <w:basedOn w:val="LegendaZnak"/>
    <w:link w:val="RysunekAOTMiT"/>
    <w:rsid w:val="00393385"/>
    <w:rPr>
      <w:rFonts w:ascii="Arial" w:eastAsia="Calibri" w:hAnsi="Arial" w:cs="Arial"/>
      <w:b/>
      <w:bCs w:val="0"/>
      <w:color w:val="44546A" w:themeColor="text2"/>
      <w:sz w:val="16"/>
      <w:szCs w:val="16"/>
      <w:lang w:eastAsia="pl-PL"/>
    </w:rPr>
  </w:style>
  <w:style w:type="paragraph" w:customStyle="1" w:styleId="WSRaport01Tretxtpodst">
    <w:name w:val="WS_Raport_01_Treść_txt_podst"/>
    <w:basedOn w:val="Tekstpodstawowy"/>
    <w:link w:val="WSRaport01TretxtpodstZnak"/>
    <w:qFormat/>
    <w:rsid w:val="00393385"/>
    <w:pPr>
      <w:spacing w:after="120" w:line="264" w:lineRule="auto"/>
    </w:pPr>
  </w:style>
  <w:style w:type="character" w:customStyle="1" w:styleId="WSRaport01TretxtpodstZnak">
    <w:name w:val="WS_Raport_01_Treść_txt_podst Znak"/>
    <w:link w:val="WSRaport01Tretxtpodst"/>
    <w:rsid w:val="00393385"/>
    <w:rPr>
      <w:rFonts w:ascii="Arial" w:eastAsia="Calibri" w:hAnsi="Arial" w:cs="Times New Roman"/>
      <w:sz w:val="20"/>
    </w:rPr>
  </w:style>
  <w:style w:type="paragraph" w:customStyle="1" w:styleId="12Tabwyk">
    <w:name w:val="1.2 Tab_wyk"/>
    <w:link w:val="12TabwykZnak"/>
    <w:autoRedefine/>
    <w:qFormat/>
    <w:rsid w:val="00393385"/>
    <w:pPr>
      <w:spacing w:after="0" w:line="240" w:lineRule="auto"/>
      <w:jc w:val="both"/>
    </w:pPr>
    <w:rPr>
      <w:rFonts w:ascii="Arial" w:hAnsi="Arial" w:cs="Arial"/>
      <w:b/>
      <w:bCs/>
      <w:sz w:val="18"/>
      <w:szCs w:val="18"/>
    </w:rPr>
  </w:style>
  <w:style w:type="character" w:customStyle="1" w:styleId="12TabwykZnak">
    <w:name w:val="1.2 Tab_wyk Znak"/>
    <w:link w:val="12Tabwyk"/>
    <w:rsid w:val="00393385"/>
    <w:rPr>
      <w:rFonts w:ascii="Arial" w:hAnsi="Arial" w:cs="Arial"/>
      <w:b/>
      <w:bCs/>
      <w:sz w:val="18"/>
      <w:szCs w:val="18"/>
    </w:rPr>
  </w:style>
  <w:style w:type="paragraph" w:customStyle="1" w:styleId="2TrewypunktowaniepodstRaportWS">
    <w:name w:val="2_Treść_wypunktowanie_podst_Raport_WS"/>
    <w:basedOn w:val="Akapitzlist"/>
    <w:link w:val="2TrewypunktowaniepodstRaportWSZnak"/>
    <w:qFormat/>
    <w:rsid w:val="00393385"/>
    <w:pPr>
      <w:spacing w:before="60" w:after="60" w:line="264" w:lineRule="auto"/>
      <w:ind w:left="714" w:hanging="357"/>
    </w:pPr>
    <w:rPr>
      <w:rFonts w:cs="Arial"/>
    </w:rPr>
  </w:style>
  <w:style w:type="character" w:customStyle="1" w:styleId="2TrewypunktowaniepodstRaportWSZnak">
    <w:name w:val="2_Treść_wypunktowanie_podst_Raport_WS Znak"/>
    <w:basedOn w:val="Domylnaczcionkaakapitu"/>
    <w:link w:val="2TrewypunktowaniepodstRaportWS"/>
    <w:rsid w:val="00393385"/>
    <w:rPr>
      <w:rFonts w:ascii="Arial" w:eastAsia="Calibri" w:hAnsi="Arial" w:cs="Arial"/>
      <w:sz w:val="20"/>
      <w:szCs w:val="20"/>
      <w:lang w:eastAsia="pl-PL"/>
    </w:rPr>
  </w:style>
  <w:style w:type="paragraph" w:customStyle="1" w:styleId="20WykrespodpisRaportWS">
    <w:name w:val="20_Wykres_podpis_Raport_WS"/>
    <w:basedOn w:val="01TretxtpodstRaportWS"/>
    <w:link w:val="20WykrespodpisRaportWSZnak"/>
    <w:autoRedefine/>
    <w:qFormat/>
    <w:rsid w:val="00393385"/>
    <w:pPr>
      <w:keepNext/>
    </w:pPr>
    <w:rPr>
      <w:b/>
      <w:color w:val="4F81BD"/>
      <w:sz w:val="18"/>
      <w:szCs w:val="18"/>
      <w:lang w:eastAsia="pl-PL"/>
    </w:rPr>
  </w:style>
  <w:style w:type="character" w:customStyle="1" w:styleId="20WykrespodpisRaportWSZnak">
    <w:name w:val="20_Wykres_podpis_Raport_WS Znak"/>
    <w:basedOn w:val="LegendaZnak"/>
    <w:link w:val="20WykrespodpisRaportWS"/>
    <w:rsid w:val="00393385"/>
    <w:rPr>
      <w:rFonts w:ascii="Arial" w:eastAsia="Calibri" w:hAnsi="Arial" w:cs="Times New Roman"/>
      <w:b/>
      <w:bCs w:val="0"/>
      <w:color w:val="4F81BD"/>
      <w:sz w:val="18"/>
      <w:szCs w:val="18"/>
      <w:lang w:eastAsia="pl-PL"/>
    </w:rPr>
  </w:style>
  <w:style w:type="table" w:customStyle="1" w:styleId="Tabela-Siatka1">
    <w:name w:val="Tabela - Siatka1"/>
    <w:basedOn w:val="Standardowy"/>
    <w:next w:val="Tabela-Siatka"/>
    <w:uiPriority w:val="39"/>
    <w:rsid w:val="0039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Domylnaczcionkaakapitu"/>
    <w:rsid w:val="0039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2778">
      <w:bodyDiv w:val="1"/>
      <w:marLeft w:val="0"/>
      <w:marRight w:val="0"/>
      <w:marTop w:val="0"/>
      <w:marBottom w:val="0"/>
      <w:divBdr>
        <w:top w:val="none" w:sz="0" w:space="0" w:color="auto"/>
        <w:left w:val="none" w:sz="0" w:space="0" w:color="auto"/>
        <w:bottom w:val="none" w:sz="0" w:space="0" w:color="auto"/>
        <w:right w:val="none" w:sz="0" w:space="0" w:color="auto"/>
      </w:divBdr>
      <w:divsChild>
        <w:div w:id="658733237">
          <w:marLeft w:val="0"/>
          <w:marRight w:val="0"/>
          <w:marTop w:val="0"/>
          <w:marBottom w:val="0"/>
          <w:divBdr>
            <w:top w:val="none" w:sz="0" w:space="0" w:color="auto"/>
            <w:left w:val="none" w:sz="0" w:space="0" w:color="auto"/>
            <w:bottom w:val="none" w:sz="0" w:space="0" w:color="auto"/>
            <w:right w:val="none" w:sz="0" w:space="0" w:color="auto"/>
          </w:divBdr>
        </w:div>
        <w:div w:id="1375344614">
          <w:marLeft w:val="0"/>
          <w:marRight w:val="0"/>
          <w:marTop w:val="0"/>
          <w:marBottom w:val="0"/>
          <w:divBdr>
            <w:top w:val="none" w:sz="0" w:space="0" w:color="auto"/>
            <w:left w:val="none" w:sz="0" w:space="0" w:color="auto"/>
            <w:bottom w:val="none" w:sz="0" w:space="0" w:color="auto"/>
            <w:right w:val="none" w:sz="0" w:space="0" w:color="auto"/>
          </w:divBdr>
        </w:div>
        <w:div w:id="1687243957">
          <w:marLeft w:val="0"/>
          <w:marRight w:val="0"/>
          <w:marTop w:val="0"/>
          <w:marBottom w:val="0"/>
          <w:divBdr>
            <w:top w:val="none" w:sz="0" w:space="0" w:color="auto"/>
            <w:left w:val="none" w:sz="0" w:space="0" w:color="auto"/>
            <w:bottom w:val="none" w:sz="0" w:space="0" w:color="auto"/>
            <w:right w:val="none" w:sz="0" w:space="0" w:color="auto"/>
          </w:divBdr>
        </w:div>
        <w:div w:id="1853914550">
          <w:marLeft w:val="0"/>
          <w:marRight w:val="0"/>
          <w:marTop w:val="0"/>
          <w:marBottom w:val="0"/>
          <w:divBdr>
            <w:top w:val="none" w:sz="0" w:space="0" w:color="auto"/>
            <w:left w:val="none" w:sz="0" w:space="0" w:color="auto"/>
            <w:bottom w:val="none" w:sz="0" w:space="0" w:color="auto"/>
            <w:right w:val="none" w:sz="0" w:space="0" w:color="auto"/>
          </w:divBdr>
        </w:div>
      </w:divsChild>
    </w:div>
    <w:div w:id="98067660">
      <w:bodyDiv w:val="1"/>
      <w:marLeft w:val="0"/>
      <w:marRight w:val="0"/>
      <w:marTop w:val="0"/>
      <w:marBottom w:val="0"/>
      <w:divBdr>
        <w:top w:val="none" w:sz="0" w:space="0" w:color="auto"/>
        <w:left w:val="none" w:sz="0" w:space="0" w:color="auto"/>
        <w:bottom w:val="none" w:sz="0" w:space="0" w:color="auto"/>
        <w:right w:val="none" w:sz="0" w:space="0" w:color="auto"/>
      </w:divBdr>
    </w:div>
    <w:div w:id="103962507">
      <w:bodyDiv w:val="1"/>
      <w:marLeft w:val="0"/>
      <w:marRight w:val="0"/>
      <w:marTop w:val="0"/>
      <w:marBottom w:val="0"/>
      <w:divBdr>
        <w:top w:val="none" w:sz="0" w:space="0" w:color="auto"/>
        <w:left w:val="none" w:sz="0" w:space="0" w:color="auto"/>
        <w:bottom w:val="none" w:sz="0" w:space="0" w:color="auto"/>
        <w:right w:val="none" w:sz="0" w:space="0" w:color="auto"/>
      </w:divBdr>
    </w:div>
    <w:div w:id="127279905">
      <w:bodyDiv w:val="1"/>
      <w:marLeft w:val="0"/>
      <w:marRight w:val="0"/>
      <w:marTop w:val="0"/>
      <w:marBottom w:val="0"/>
      <w:divBdr>
        <w:top w:val="none" w:sz="0" w:space="0" w:color="auto"/>
        <w:left w:val="none" w:sz="0" w:space="0" w:color="auto"/>
        <w:bottom w:val="none" w:sz="0" w:space="0" w:color="auto"/>
        <w:right w:val="none" w:sz="0" w:space="0" w:color="auto"/>
      </w:divBdr>
      <w:divsChild>
        <w:div w:id="183902332">
          <w:marLeft w:val="0"/>
          <w:marRight w:val="0"/>
          <w:marTop w:val="0"/>
          <w:marBottom w:val="0"/>
          <w:divBdr>
            <w:top w:val="none" w:sz="0" w:space="0" w:color="auto"/>
            <w:left w:val="none" w:sz="0" w:space="0" w:color="auto"/>
            <w:bottom w:val="none" w:sz="0" w:space="0" w:color="auto"/>
            <w:right w:val="none" w:sz="0" w:space="0" w:color="auto"/>
          </w:divBdr>
        </w:div>
        <w:div w:id="1467040829">
          <w:marLeft w:val="0"/>
          <w:marRight w:val="0"/>
          <w:marTop w:val="0"/>
          <w:marBottom w:val="0"/>
          <w:divBdr>
            <w:top w:val="none" w:sz="0" w:space="0" w:color="auto"/>
            <w:left w:val="none" w:sz="0" w:space="0" w:color="auto"/>
            <w:bottom w:val="none" w:sz="0" w:space="0" w:color="auto"/>
            <w:right w:val="none" w:sz="0" w:space="0" w:color="auto"/>
          </w:divBdr>
        </w:div>
        <w:div w:id="1910846283">
          <w:marLeft w:val="0"/>
          <w:marRight w:val="0"/>
          <w:marTop w:val="0"/>
          <w:marBottom w:val="0"/>
          <w:divBdr>
            <w:top w:val="none" w:sz="0" w:space="0" w:color="auto"/>
            <w:left w:val="none" w:sz="0" w:space="0" w:color="auto"/>
            <w:bottom w:val="none" w:sz="0" w:space="0" w:color="auto"/>
            <w:right w:val="none" w:sz="0" w:space="0" w:color="auto"/>
          </w:divBdr>
        </w:div>
      </w:divsChild>
    </w:div>
    <w:div w:id="129179863">
      <w:bodyDiv w:val="1"/>
      <w:marLeft w:val="0"/>
      <w:marRight w:val="0"/>
      <w:marTop w:val="0"/>
      <w:marBottom w:val="0"/>
      <w:divBdr>
        <w:top w:val="none" w:sz="0" w:space="0" w:color="auto"/>
        <w:left w:val="none" w:sz="0" w:space="0" w:color="auto"/>
        <w:bottom w:val="none" w:sz="0" w:space="0" w:color="auto"/>
        <w:right w:val="none" w:sz="0" w:space="0" w:color="auto"/>
      </w:divBdr>
    </w:div>
    <w:div w:id="149299133">
      <w:bodyDiv w:val="1"/>
      <w:marLeft w:val="0"/>
      <w:marRight w:val="0"/>
      <w:marTop w:val="0"/>
      <w:marBottom w:val="0"/>
      <w:divBdr>
        <w:top w:val="none" w:sz="0" w:space="0" w:color="auto"/>
        <w:left w:val="none" w:sz="0" w:space="0" w:color="auto"/>
        <w:bottom w:val="none" w:sz="0" w:space="0" w:color="auto"/>
        <w:right w:val="none" w:sz="0" w:space="0" w:color="auto"/>
      </w:divBdr>
    </w:div>
    <w:div w:id="157772187">
      <w:bodyDiv w:val="1"/>
      <w:marLeft w:val="0"/>
      <w:marRight w:val="0"/>
      <w:marTop w:val="0"/>
      <w:marBottom w:val="0"/>
      <w:divBdr>
        <w:top w:val="none" w:sz="0" w:space="0" w:color="auto"/>
        <w:left w:val="none" w:sz="0" w:space="0" w:color="auto"/>
        <w:bottom w:val="none" w:sz="0" w:space="0" w:color="auto"/>
        <w:right w:val="none" w:sz="0" w:space="0" w:color="auto"/>
      </w:divBdr>
    </w:div>
    <w:div w:id="161237956">
      <w:bodyDiv w:val="1"/>
      <w:marLeft w:val="0"/>
      <w:marRight w:val="0"/>
      <w:marTop w:val="0"/>
      <w:marBottom w:val="0"/>
      <w:divBdr>
        <w:top w:val="none" w:sz="0" w:space="0" w:color="auto"/>
        <w:left w:val="none" w:sz="0" w:space="0" w:color="auto"/>
        <w:bottom w:val="none" w:sz="0" w:space="0" w:color="auto"/>
        <w:right w:val="none" w:sz="0" w:space="0" w:color="auto"/>
      </w:divBdr>
    </w:div>
    <w:div w:id="180171777">
      <w:bodyDiv w:val="1"/>
      <w:marLeft w:val="0"/>
      <w:marRight w:val="0"/>
      <w:marTop w:val="0"/>
      <w:marBottom w:val="0"/>
      <w:divBdr>
        <w:top w:val="none" w:sz="0" w:space="0" w:color="auto"/>
        <w:left w:val="none" w:sz="0" w:space="0" w:color="auto"/>
        <w:bottom w:val="none" w:sz="0" w:space="0" w:color="auto"/>
        <w:right w:val="none" w:sz="0" w:space="0" w:color="auto"/>
      </w:divBdr>
    </w:div>
    <w:div w:id="194122683">
      <w:bodyDiv w:val="1"/>
      <w:marLeft w:val="0"/>
      <w:marRight w:val="0"/>
      <w:marTop w:val="0"/>
      <w:marBottom w:val="0"/>
      <w:divBdr>
        <w:top w:val="none" w:sz="0" w:space="0" w:color="auto"/>
        <w:left w:val="none" w:sz="0" w:space="0" w:color="auto"/>
        <w:bottom w:val="none" w:sz="0" w:space="0" w:color="auto"/>
        <w:right w:val="none" w:sz="0" w:space="0" w:color="auto"/>
      </w:divBdr>
    </w:div>
    <w:div w:id="274748697">
      <w:bodyDiv w:val="1"/>
      <w:marLeft w:val="0"/>
      <w:marRight w:val="0"/>
      <w:marTop w:val="0"/>
      <w:marBottom w:val="0"/>
      <w:divBdr>
        <w:top w:val="none" w:sz="0" w:space="0" w:color="auto"/>
        <w:left w:val="none" w:sz="0" w:space="0" w:color="auto"/>
        <w:bottom w:val="none" w:sz="0" w:space="0" w:color="auto"/>
        <w:right w:val="none" w:sz="0" w:space="0" w:color="auto"/>
      </w:divBdr>
      <w:divsChild>
        <w:div w:id="141891975">
          <w:marLeft w:val="0"/>
          <w:marRight w:val="0"/>
          <w:marTop w:val="0"/>
          <w:marBottom w:val="0"/>
          <w:divBdr>
            <w:top w:val="none" w:sz="0" w:space="0" w:color="auto"/>
            <w:left w:val="none" w:sz="0" w:space="0" w:color="auto"/>
            <w:bottom w:val="none" w:sz="0" w:space="0" w:color="auto"/>
            <w:right w:val="none" w:sz="0" w:space="0" w:color="auto"/>
          </w:divBdr>
        </w:div>
        <w:div w:id="324826556">
          <w:marLeft w:val="0"/>
          <w:marRight w:val="0"/>
          <w:marTop w:val="0"/>
          <w:marBottom w:val="0"/>
          <w:divBdr>
            <w:top w:val="none" w:sz="0" w:space="0" w:color="auto"/>
            <w:left w:val="none" w:sz="0" w:space="0" w:color="auto"/>
            <w:bottom w:val="none" w:sz="0" w:space="0" w:color="auto"/>
            <w:right w:val="none" w:sz="0" w:space="0" w:color="auto"/>
          </w:divBdr>
        </w:div>
        <w:div w:id="535432574">
          <w:marLeft w:val="0"/>
          <w:marRight w:val="0"/>
          <w:marTop w:val="0"/>
          <w:marBottom w:val="0"/>
          <w:divBdr>
            <w:top w:val="none" w:sz="0" w:space="0" w:color="auto"/>
            <w:left w:val="none" w:sz="0" w:space="0" w:color="auto"/>
            <w:bottom w:val="none" w:sz="0" w:space="0" w:color="auto"/>
            <w:right w:val="none" w:sz="0" w:space="0" w:color="auto"/>
          </w:divBdr>
        </w:div>
        <w:div w:id="589388827">
          <w:marLeft w:val="0"/>
          <w:marRight w:val="0"/>
          <w:marTop w:val="0"/>
          <w:marBottom w:val="0"/>
          <w:divBdr>
            <w:top w:val="none" w:sz="0" w:space="0" w:color="auto"/>
            <w:left w:val="none" w:sz="0" w:space="0" w:color="auto"/>
            <w:bottom w:val="none" w:sz="0" w:space="0" w:color="auto"/>
            <w:right w:val="none" w:sz="0" w:space="0" w:color="auto"/>
          </w:divBdr>
        </w:div>
        <w:div w:id="717629190">
          <w:marLeft w:val="0"/>
          <w:marRight w:val="0"/>
          <w:marTop w:val="0"/>
          <w:marBottom w:val="0"/>
          <w:divBdr>
            <w:top w:val="none" w:sz="0" w:space="0" w:color="auto"/>
            <w:left w:val="none" w:sz="0" w:space="0" w:color="auto"/>
            <w:bottom w:val="none" w:sz="0" w:space="0" w:color="auto"/>
            <w:right w:val="none" w:sz="0" w:space="0" w:color="auto"/>
          </w:divBdr>
        </w:div>
        <w:div w:id="721028015">
          <w:marLeft w:val="0"/>
          <w:marRight w:val="0"/>
          <w:marTop w:val="0"/>
          <w:marBottom w:val="0"/>
          <w:divBdr>
            <w:top w:val="none" w:sz="0" w:space="0" w:color="auto"/>
            <w:left w:val="none" w:sz="0" w:space="0" w:color="auto"/>
            <w:bottom w:val="none" w:sz="0" w:space="0" w:color="auto"/>
            <w:right w:val="none" w:sz="0" w:space="0" w:color="auto"/>
          </w:divBdr>
        </w:div>
        <w:div w:id="735855110">
          <w:marLeft w:val="0"/>
          <w:marRight w:val="0"/>
          <w:marTop w:val="0"/>
          <w:marBottom w:val="0"/>
          <w:divBdr>
            <w:top w:val="none" w:sz="0" w:space="0" w:color="auto"/>
            <w:left w:val="none" w:sz="0" w:space="0" w:color="auto"/>
            <w:bottom w:val="none" w:sz="0" w:space="0" w:color="auto"/>
            <w:right w:val="none" w:sz="0" w:space="0" w:color="auto"/>
          </w:divBdr>
        </w:div>
        <w:div w:id="1194732403">
          <w:marLeft w:val="0"/>
          <w:marRight w:val="0"/>
          <w:marTop w:val="0"/>
          <w:marBottom w:val="0"/>
          <w:divBdr>
            <w:top w:val="none" w:sz="0" w:space="0" w:color="auto"/>
            <w:left w:val="none" w:sz="0" w:space="0" w:color="auto"/>
            <w:bottom w:val="none" w:sz="0" w:space="0" w:color="auto"/>
            <w:right w:val="none" w:sz="0" w:space="0" w:color="auto"/>
          </w:divBdr>
        </w:div>
        <w:div w:id="1488010151">
          <w:marLeft w:val="0"/>
          <w:marRight w:val="0"/>
          <w:marTop w:val="0"/>
          <w:marBottom w:val="0"/>
          <w:divBdr>
            <w:top w:val="none" w:sz="0" w:space="0" w:color="auto"/>
            <w:left w:val="none" w:sz="0" w:space="0" w:color="auto"/>
            <w:bottom w:val="none" w:sz="0" w:space="0" w:color="auto"/>
            <w:right w:val="none" w:sz="0" w:space="0" w:color="auto"/>
          </w:divBdr>
        </w:div>
        <w:div w:id="1675262931">
          <w:marLeft w:val="0"/>
          <w:marRight w:val="0"/>
          <w:marTop w:val="0"/>
          <w:marBottom w:val="0"/>
          <w:divBdr>
            <w:top w:val="none" w:sz="0" w:space="0" w:color="auto"/>
            <w:left w:val="none" w:sz="0" w:space="0" w:color="auto"/>
            <w:bottom w:val="none" w:sz="0" w:space="0" w:color="auto"/>
            <w:right w:val="none" w:sz="0" w:space="0" w:color="auto"/>
          </w:divBdr>
        </w:div>
        <w:div w:id="1695499802">
          <w:marLeft w:val="0"/>
          <w:marRight w:val="0"/>
          <w:marTop w:val="0"/>
          <w:marBottom w:val="0"/>
          <w:divBdr>
            <w:top w:val="none" w:sz="0" w:space="0" w:color="auto"/>
            <w:left w:val="none" w:sz="0" w:space="0" w:color="auto"/>
            <w:bottom w:val="none" w:sz="0" w:space="0" w:color="auto"/>
            <w:right w:val="none" w:sz="0" w:space="0" w:color="auto"/>
          </w:divBdr>
        </w:div>
        <w:div w:id="1800415868">
          <w:marLeft w:val="0"/>
          <w:marRight w:val="0"/>
          <w:marTop w:val="0"/>
          <w:marBottom w:val="0"/>
          <w:divBdr>
            <w:top w:val="none" w:sz="0" w:space="0" w:color="auto"/>
            <w:left w:val="none" w:sz="0" w:space="0" w:color="auto"/>
            <w:bottom w:val="none" w:sz="0" w:space="0" w:color="auto"/>
            <w:right w:val="none" w:sz="0" w:space="0" w:color="auto"/>
          </w:divBdr>
        </w:div>
        <w:div w:id="1872961352">
          <w:marLeft w:val="0"/>
          <w:marRight w:val="0"/>
          <w:marTop w:val="0"/>
          <w:marBottom w:val="0"/>
          <w:divBdr>
            <w:top w:val="none" w:sz="0" w:space="0" w:color="auto"/>
            <w:left w:val="none" w:sz="0" w:space="0" w:color="auto"/>
            <w:bottom w:val="none" w:sz="0" w:space="0" w:color="auto"/>
            <w:right w:val="none" w:sz="0" w:space="0" w:color="auto"/>
          </w:divBdr>
        </w:div>
        <w:div w:id="1898514460">
          <w:marLeft w:val="0"/>
          <w:marRight w:val="0"/>
          <w:marTop w:val="0"/>
          <w:marBottom w:val="0"/>
          <w:divBdr>
            <w:top w:val="none" w:sz="0" w:space="0" w:color="auto"/>
            <w:left w:val="none" w:sz="0" w:space="0" w:color="auto"/>
            <w:bottom w:val="none" w:sz="0" w:space="0" w:color="auto"/>
            <w:right w:val="none" w:sz="0" w:space="0" w:color="auto"/>
          </w:divBdr>
        </w:div>
        <w:div w:id="1902977595">
          <w:marLeft w:val="0"/>
          <w:marRight w:val="0"/>
          <w:marTop w:val="0"/>
          <w:marBottom w:val="0"/>
          <w:divBdr>
            <w:top w:val="none" w:sz="0" w:space="0" w:color="auto"/>
            <w:left w:val="none" w:sz="0" w:space="0" w:color="auto"/>
            <w:bottom w:val="none" w:sz="0" w:space="0" w:color="auto"/>
            <w:right w:val="none" w:sz="0" w:space="0" w:color="auto"/>
          </w:divBdr>
        </w:div>
        <w:div w:id="1929920970">
          <w:marLeft w:val="0"/>
          <w:marRight w:val="0"/>
          <w:marTop w:val="0"/>
          <w:marBottom w:val="0"/>
          <w:divBdr>
            <w:top w:val="none" w:sz="0" w:space="0" w:color="auto"/>
            <w:left w:val="none" w:sz="0" w:space="0" w:color="auto"/>
            <w:bottom w:val="none" w:sz="0" w:space="0" w:color="auto"/>
            <w:right w:val="none" w:sz="0" w:space="0" w:color="auto"/>
          </w:divBdr>
        </w:div>
        <w:div w:id="2037653935">
          <w:marLeft w:val="0"/>
          <w:marRight w:val="0"/>
          <w:marTop w:val="0"/>
          <w:marBottom w:val="0"/>
          <w:divBdr>
            <w:top w:val="none" w:sz="0" w:space="0" w:color="auto"/>
            <w:left w:val="none" w:sz="0" w:space="0" w:color="auto"/>
            <w:bottom w:val="none" w:sz="0" w:space="0" w:color="auto"/>
            <w:right w:val="none" w:sz="0" w:space="0" w:color="auto"/>
          </w:divBdr>
        </w:div>
        <w:div w:id="2102338429">
          <w:marLeft w:val="0"/>
          <w:marRight w:val="0"/>
          <w:marTop w:val="0"/>
          <w:marBottom w:val="0"/>
          <w:divBdr>
            <w:top w:val="none" w:sz="0" w:space="0" w:color="auto"/>
            <w:left w:val="none" w:sz="0" w:space="0" w:color="auto"/>
            <w:bottom w:val="none" w:sz="0" w:space="0" w:color="auto"/>
            <w:right w:val="none" w:sz="0" w:space="0" w:color="auto"/>
          </w:divBdr>
        </w:div>
      </w:divsChild>
    </w:div>
    <w:div w:id="278995832">
      <w:bodyDiv w:val="1"/>
      <w:marLeft w:val="0"/>
      <w:marRight w:val="0"/>
      <w:marTop w:val="0"/>
      <w:marBottom w:val="0"/>
      <w:divBdr>
        <w:top w:val="none" w:sz="0" w:space="0" w:color="auto"/>
        <w:left w:val="none" w:sz="0" w:space="0" w:color="auto"/>
        <w:bottom w:val="none" w:sz="0" w:space="0" w:color="auto"/>
        <w:right w:val="none" w:sz="0" w:space="0" w:color="auto"/>
      </w:divBdr>
      <w:divsChild>
        <w:div w:id="611014637">
          <w:marLeft w:val="0"/>
          <w:marRight w:val="0"/>
          <w:marTop w:val="0"/>
          <w:marBottom w:val="0"/>
          <w:divBdr>
            <w:top w:val="none" w:sz="0" w:space="0" w:color="auto"/>
            <w:left w:val="none" w:sz="0" w:space="0" w:color="auto"/>
            <w:bottom w:val="none" w:sz="0" w:space="0" w:color="auto"/>
            <w:right w:val="none" w:sz="0" w:space="0" w:color="auto"/>
          </w:divBdr>
        </w:div>
        <w:div w:id="2125147463">
          <w:marLeft w:val="0"/>
          <w:marRight w:val="0"/>
          <w:marTop w:val="0"/>
          <w:marBottom w:val="0"/>
          <w:divBdr>
            <w:top w:val="none" w:sz="0" w:space="0" w:color="auto"/>
            <w:left w:val="none" w:sz="0" w:space="0" w:color="auto"/>
            <w:bottom w:val="none" w:sz="0" w:space="0" w:color="auto"/>
            <w:right w:val="none" w:sz="0" w:space="0" w:color="auto"/>
          </w:divBdr>
        </w:div>
      </w:divsChild>
    </w:div>
    <w:div w:id="312148250">
      <w:bodyDiv w:val="1"/>
      <w:marLeft w:val="0"/>
      <w:marRight w:val="0"/>
      <w:marTop w:val="0"/>
      <w:marBottom w:val="0"/>
      <w:divBdr>
        <w:top w:val="none" w:sz="0" w:space="0" w:color="auto"/>
        <w:left w:val="none" w:sz="0" w:space="0" w:color="auto"/>
        <w:bottom w:val="none" w:sz="0" w:space="0" w:color="auto"/>
        <w:right w:val="none" w:sz="0" w:space="0" w:color="auto"/>
      </w:divBdr>
      <w:divsChild>
        <w:div w:id="499660094">
          <w:marLeft w:val="0"/>
          <w:marRight w:val="0"/>
          <w:marTop w:val="0"/>
          <w:marBottom w:val="0"/>
          <w:divBdr>
            <w:top w:val="none" w:sz="0" w:space="0" w:color="auto"/>
            <w:left w:val="none" w:sz="0" w:space="0" w:color="auto"/>
            <w:bottom w:val="none" w:sz="0" w:space="0" w:color="auto"/>
            <w:right w:val="none" w:sz="0" w:space="0" w:color="auto"/>
          </w:divBdr>
        </w:div>
        <w:div w:id="838884769">
          <w:marLeft w:val="0"/>
          <w:marRight w:val="0"/>
          <w:marTop w:val="0"/>
          <w:marBottom w:val="0"/>
          <w:divBdr>
            <w:top w:val="none" w:sz="0" w:space="0" w:color="auto"/>
            <w:left w:val="none" w:sz="0" w:space="0" w:color="auto"/>
            <w:bottom w:val="none" w:sz="0" w:space="0" w:color="auto"/>
            <w:right w:val="none" w:sz="0" w:space="0" w:color="auto"/>
          </w:divBdr>
        </w:div>
        <w:div w:id="889922316">
          <w:marLeft w:val="0"/>
          <w:marRight w:val="0"/>
          <w:marTop w:val="0"/>
          <w:marBottom w:val="0"/>
          <w:divBdr>
            <w:top w:val="none" w:sz="0" w:space="0" w:color="auto"/>
            <w:left w:val="none" w:sz="0" w:space="0" w:color="auto"/>
            <w:bottom w:val="none" w:sz="0" w:space="0" w:color="auto"/>
            <w:right w:val="none" w:sz="0" w:space="0" w:color="auto"/>
          </w:divBdr>
        </w:div>
        <w:div w:id="1016275882">
          <w:marLeft w:val="0"/>
          <w:marRight w:val="0"/>
          <w:marTop w:val="0"/>
          <w:marBottom w:val="0"/>
          <w:divBdr>
            <w:top w:val="none" w:sz="0" w:space="0" w:color="auto"/>
            <w:left w:val="none" w:sz="0" w:space="0" w:color="auto"/>
            <w:bottom w:val="none" w:sz="0" w:space="0" w:color="auto"/>
            <w:right w:val="none" w:sz="0" w:space="0" w:color="auto"/>
          </w:divBdr>
        </w:div>
        <w:div w:id="1317803485">
          <w:marLeft w:val="0"/>
          <w:marRight w:val="0"/>
          <w:marTop w:val="0"/>
          <w:marBottom w:val="0"/>
          <w:divBdr>
            <w:top w:val="none" w:sz="0" w:space="0" w:color="auto"/>
            <w:left w:val="none" w:sz="0" w:space="0" w:color="auto"/>
            <w:bottom w:val="none" w:sz="0" w:space="0" w:color="auto"/>
            <w:right w:val="none" w:sz="0" w:space="0" w:color="auto"/>
          </w:divBdr>
        </w:div>
      </w:divsChild>
    </w:div>
    <w:div w:id="316693269">
      <w:bodyDiv w:val="1"/>
      <w:marLeft w:val="0"/>
      <w:marRight w:val="0"/>
      <w:marTop w:val="0"/>
      <w:marBottom w:val="0"/>
      <w:divBdr>
        <w:top w:val="none" w:sz="0" w:space="0" w:color="auto"/>
        <w:left w:val="none" w:sz="0" w:space="0" w:color="auto"/>
        <w:bottom w:val="none" w:sz="0" w:space="0" w:color="auto"/>
        <w:right w:val="none" w:sz="0" w:space="0" w:color="auto"/>
      </w:divBdr>
    </w:div>
    <w:div w:id="318578097">
      <w:bodyDiv w:val="1"/>
      <w:marLeft w:val="0"/>
      <w:marRight w:val="0"/>
      <w:marTop w:val="0"/>
      <w:marBottom w:val="0"/>
      <w:divBdr>
        <w:top w:val="none" w:sz="0" w:space="0" w:color="auto"/>
        <w:left w:val="none" w:sz="0" w:space="0" w:color="auto"/>
        <w:bottom w:val="none" w:sz="0" w:space="0" w:color="auto"/>
        <w:right w:val="none" w:sz="0" w:space="0" w:color="auto"/>
      </w:divBdr>
    </w:div>
    <w:div w:id="379205357">
      <w:bodyDiv w:val="1"/>
      <w:marLeft w:val="0"/>
      <w:marRight w:val="0"/>
      <w:marTop w:val="0"/>
      <w:marBottom w:val="0"/>
      <w:divBdr>
        <w:top w:val="none" w:sz="0" w:space="0" w:color="auto"/>
        <w:left w:val="none" w:sz="0" w:space="0" w:color="auto"/>
        <w:bottom w:val="none" w:sz="0" w:space="0" w:color="auto"/>
        <w:right w:val="none" w:sz="0" w:space="0" w:color="auto"/>
      </w:divBdr>
    </w:div>
    <w:div w:id="388963344">
      <w:bodyDiv w:val="1"/>
      <w:marLeft w:val="0"/>
      <w:marRight w:val="0"/>
      <w:marTop w:val="0"/>
      <w:marBottom w:val="0"/>
      <w:divBdr>
        <w:top w:val="none" w:sz="0" w:space="0" w:color="auto"/>
        <w:left w:val="none" w:sz="0" w:space="0" w:color="auto"/>
        <w:bottom w:val="none" w:sz="0" w:space="0" w:color="auto"/>
        <w:right w:val="none" w:sz="0" w:space="0" w:color="auto"/>
      </w:divBdr>
      <w:divsChild>
        <w:div w:id="211885282">
          <w:marLeft w:val="0"/>
          <w:marRight w:val="0"/>
          <w:marTop w:val="0"/>
          <w:marBottom w:val="0"/>
          <w:divBdr>
            <w:top w:val="none" w:sz="0" w:space="0" w:color="auto"/>
            <w:left w:val="none" w:sz="0" w:space="0" w:color="auto"/>
            <w:bottom w:val="none" w:sz="0" w:space="0" w:color="auto"/>
            <w:right w:val="none" w:sz="0" w:space="0" w:color="auto"/>
          </w:divBdr>
        </w:div>
        <w:div w:id="279265584">
          <w:marLeft w:val="0"/>
          <w:marRight w:val="0"/>
          <w:marTop w:val="0"/>
          <w:marBottom w:val="0"/>
          <w:divBdr>
            <w:top w:val="none" w:sz="0" w:space="0" w:color="auto"/>
            <w:left w:val="none" w:sz="0" w:space="0" w:color="auto"/>
            <w:bottom w:val="none" w:sz="0" w:space="0" w:color="auto"/>
            <w:right w:val="none" w:sz="0" w:space="0" w:color="auto"/>
          </w:divBdr>
        </w:div>
        <w:div w:id="387338389">
          <w:marLeft w:val="0"/>
          <w:marRight w:val="0"/>
          <w:marTop w:val="0"/>
          <w:marBottom w:val="0"/>
          <w:divBdr>
            <w:top w:val="none" w:sz="0" w:space="0" w:color="auto"/>
            <w:left w:val="none" w:sz="0" w:space="0" w:color="auto"/>
            <w:bottom w:val="none" w:sz="0" w:space="0" w:color="auto"/>
            <w:right w:val="none" w:sz="0" w:space="0" w:color="auto"/>
          </w:divBdr>
        </w:div>
      </w:divsChild>
    </w:div>
    <w:div w:id="411127031">
      <w:bodyDiv w:val="1"/>
      <w:marLeft w:val="0"/>
      <w:marRight w:val="0"/>
      <w:marTop w:val="0"/>
      <w:marBottom w:val="0"/>
      <w:divBdr>
        <w:top w:val="none" w:sz="0" w:space="0" w:color="auto"/>
        <w:left w:val="none" w:sz="0" w:space="0" w:color="auto"/>
        <w:bottom w:val="none" w:sz="0" w:space="0" w:color="auto"/>
        <w:right w:val="none" w:sz="0" w:space="0" w:color="auto"/>
      </w:divBdr>
      <w:divsChild>
        <w:div w:id="372929725">
          <w:marLeft w:val="0"/>
          <w:marRight w:val="0"/>
          <w:marTop w:val="0"/>
          <w:marBottom w:val="0"/>
          <w:divBdr>
            <w:top w:val="none" w:sz="0" w:space="0" w:color="auto"/>
            <w:left w:val="none" w:sz="0" w:space="0" w:color="auto"/>
            <w:bottom w:val="none" w:sz="0" w:space="0" w:color="auto"/>
            <w:right w:val="none" w:sz="0" w:space="0" w:color="auto"/>
          </w:divBdr>
        </w:div>
        <w:div w:id="460997436">
          <w:marLeft w:val="0"/>
          <w:marRight w:val="0"/>
          <w:marTop w:val="0"/>
          <w:marBottom w:val="0"/>
          <w:divBdr>
            <w:top w:val="none" w:sz="0" w:space="0" w:color="auto"/>
            <w:left w:val="none" w:sz="0" w:space="0" w:color="auto"/>
            <w:bottom w:val="none" w:sz="0" w:space="0" w:color="auto"/>
            <w:right w:val="none" w:sz="0" w:space="0" w:color="auto"/>
          </w:divBdr>
        </w:div>
        <w:div w:id="1790317069">
          <w:marLeft w:val="0"/>
          <w:marRight w:val="0"/>
          <w:marTop w:val="0"/>
          <w:marBottom w:val="0"/>
          <w:divBdr>
            <w:top w:val="none" w:sz="0" w:space="0" w:color="auto"/>
            <w:left w:val="none" w:sz="0" w:space="0" w:color="auto"/>
            <w:bottom w:val="none" w:sz="0" w:space="0" w:color="auto"/>
            <w:right w:val="none" w:sz="0" w:space="0" w:color="auto"/>
          </w:divBdr>
        </w:div>
        <w:div w:id="1817642315">
          <w:marLeft w:val="0"/>
          <w:marRight w:val="0"/>
          <w:marTop w:val="0"/>
          <w:marBottom w:val="0"/>
          <w:divBdr>
            <w:top w:val="none" w:sz="0" w:space="0" w:color="auto"/>
            <w:left w:val="none" w:sz="0" w:space="0" w:color="auto"/>
            <w:bottom w:val="none" w:sz="0" w:space="0" w:color="auto"/>
            <w:right w:val="none" w:sz="0" w:space="0" w:color="auto"/>
          </w:divBdr>
        </w:div>
      </w:divsChild>
    </w:div>
    <w:div w:id="437793414">
      <w:bodyDiv w:val="1"/>
      <w:marLeft w:val="0"/>
      <w:marRight w:val="0"/>
      <w:marTop w:val="0"/>
      <w:marBottom w:val="0"/>
      <w:divBdr>
        <w:top w:val="none" w:sz="0" w:space="0" w:color="auto"/>
        <w:left w:val="none" w:sz="0" w:space="0" w:color="auto"/>
        <w:bottom w:val="none" w:sz="0" w:space="0" w:color="auto"/>
        <w:right w:val="none" w:sz="0" w:space="0" w:color="auto"/>
      </w:divBdr>
    </w:div>
    <w:div w:id="475951466">
      <w:bodyDiv w:val="1"/>
      <w:marLeft w:val="0"/>
      <w:marRight w:val="0"/>
      <w:marTop w:val="0"/>
      <w:marBottom w:val="0"/>
      <w:divBdr>
        <w:top w:val="none" w:sz="0" w:space="0" w:color="auto"/>
        <w:left w:val="none" w:sz="0" w:space="0" w:color="auto"/>
        <w:bottom w:val="none" w:sz="0" w:space="0" w:color="auto"/>
        <w:right w:val="none" w:sz="0" w:space="0" w:color="auto"/>
      </w:divBdr>
    </w:div>
    <w:div w:id="493909530">
      <w:bodyDiv w:val="1"/>
      <w:marLeft w:val="0"/>
      <w:marRight w:val="0"/>
      <w:marTop w:val="0"/>
      <w:marBottom w:val="0"/>
      <w:divBdr>
        <w:top w:val="none" w:sz="0" w:space="0" w:color="auto"/>
        <w:left w:val="none" w:sz="0" w:space="0" w:color="auto"/>
        <w:bottom w:val="none" w:sz="0" w:space="0" w:color="auto"/>
        <w:right w:val="none" w:sz="0" w:space="0" w:color="auto"/>
      </w:divBdr>
    </w:div>
    <w:div w:id="519978248">
      <w:bodyDiv w:val="1"/>
      <w:marLeft w:val="0"/>
      <w:marRight w:val="0"/>
      <w:marTop w:val="0"/>
      <w:marBottom w:val="0"/>
      <w:divBdr>
        <w:top w:val="none" w:sz="0" w:space="0" w:color="auto"/>
        <w:left w:val="none" w:sz="0" w:space="0" w:color="auto"/>
        <w:bottom w:val="none" w:sz="0" w:space="0" w:color="auto"/>
        <w:right w:val="none" w:sz="0" w:space="0" w:color="auto"/>
      </w:divBdr>
    </w:div>
    <w:div w:id="531648692">
      <w:bodyDiv w:val="1"/>
      <w:marLeft w:val="0"/>
      <w:marRight w:val="0"/>
      <w:marTop w:val="0"/>
      <w:marBottom w:val="0"/>
      <w:divBdr>
        <w:top w:val="none" w:sz="0" w:space="0" w:color="auto"/>
        <w:left w:val="none" w:sz="0" w:space="0" w:color="auto"/>
        <w:bottom w:val="none" w:sz="0" w:space="0" w:color="auto"/>
        <w:right w:val="none" w:sz="0" w:space="0" w:color="auto"/>
      </w:divBdr>
      <w:divsChild>
        <w:div w:id="1552882237">
          <w:marLeft w:val="0"/>
          <w:marRight w:val="0"/>
          <w:marTop w:val="0"/>
          <w:marBottom w:val="0"/>
          <w:divBdr>
            <w:top w:val="none" w:sz="0" w:space="0" w:color="auto"/>
            <w:left w:val="none" w:sz="0" w:space="0" w:color="auto"/>
            <w:bottom w:val="none" w:sz="0" w:space="0" w:color="auto"/>
            <w:right w:val="none" w:sz="0" w:space="0" w:color="auto"/>
          </w:divBdr>
        </w:div>
      </w:divsChild>
    </w:div>
    <w:div w:id="609553696">
      <w:bodyDiv w:val="1"/>
      <w:marLeft w:val="0"/>
      <w:marRight w:val="0"/>
      <w:marTop w:val="0"/>
      <w:marBottom w:val="0"/>
      <w:divBdr>
        <w:top w:val="none" w:sz="0" w:space="0" w:color="auto"/>
        <w:left w:val="none" w:sz="0" w:space="0" w:color="auto"/>
        <w:bottom w:val="none" w:sz="0" w:space="0" w:color="auto"/>
        <w:right w:val="none" w:sz="0" w:space="0" w:color="auto"/>
      </w:divBdr>
    </w:div>
    <w:div w:id="620771741">
      <w:bodyDiv w:val="1"/>
      <w:marLeft w:val="0"/>
      <w:marRight w:val="0"/>
      <w:marTop w:val="0"/>
      <w:marBottom w:val="0"/>
      <w:divBdr>
        <w:top w:val="none" w:sz="0" w:space="0" w:color="auto"/>
        <w:left w:val="none" w:sz="0" w:space="0" w:color="auto"/>
        <w:bottom w:val="none" w:sz="0" w:space="0" w:color="auto"/>
        <w:right w:val="none" w:sz="0" w:space="0" w:color="auto"/>
      </w:divBdr>
    </w:div>
    <w:div w:id="622998877">
      <w:bodyDiv w:val="1"/>
      <w:marLeft w:val="0"/>
      <w:marRight w:val="0"/>
      <w:marTop w:val="0"/>
      <w:marBottom w:val="0"/>
      <w:divBdr>
        <w:top w:val="none" w:sz="0" w:space="0" w:color="auto"/>
        <w:left w:val="none" w:sz="0" w:space="0" w:color="auto"/>
        <w:bottom w:val="none" w:sz="0" w:space="0" w:color="auto"/>
        <w:right w:val="none" w:sz="0" w:space="0" w:color="auto"/>
      </w:divBdr>
    </w:div>
    <w:div w:id="623772852">
      <w:bodyDiv w:val="1"/>
      <w:marLeft w:val="0"/>
      <w:marRight w:val="0"/>
      <w:marTop w:val="0"/>
      <w:marBottom w:val="0"/>
      <w:divBdr>
        <w:top w:val="none" w:sz="0" w:space="0" w:color="auto"/>
        <w:left w:val="none" w:sz="0" w:space="0" w:color="auto"/>
        <w:bottom w:val="none" w:sz="0" w:space="0" w:color="auto"/>
        <w:right w:val="none" w:sz="0" w:space="0" w:color="auto"/>
      </w:divBdr>
      <w:divsChild>
        <w:div w:id="23755235">
          <w:marLeft w:val="0"/>
          <w:marRight w:val="0"/>
          <w:marTop w:val="0"/>
          <w:marBottom w:val="0"/>
          <w:divBdr>
            <w:top w:val="none" w:sz="0" w:space="0" w:color="auto"/>
            <w:left w:val="none" w:sz="0" w:space="0" w:color="auto"/>
            <w:bottom w:val="none" w:sz="0" w:space="0" w:color="auto"/>
            <w:right w:val="none" w:sz="0" w:space="0" w:color="auto"/>
          </w:divBdr>
        </w:div>
        <w:div w:id="114758994">
          <w:marLeft w:val="0"/>
          <w:marRight w:val="0"/>
          <w:marTop w:val="0"/>
          <w:marBottom w:val="0"/>
          <w:divBdr>
            <w:top w:val="none" w:sz="0" w:space="0" w:color="auto"/>
            <w:left w:val="none" w:sz="0" w:space="0" w:color="auto"/>
            <w:bottom w:val="none" w:sz="0" w:space="0" w:color="auto"/>
            <w:right w:val="none" w:sz="0" w:space="0" w:color="auto"/>
          </w:divBdr>
        </w:div>
        <w:div w:id="144857102">
          <w:marLeft w:val="0"/>
          <w:marRight w:val="0"/>
          <w:marTop w:val="0"/>
          <w:marBottom w:val="0"/>
          <w:divBdr>
            <w:top w:val="none" w:sz="0" w:space="0" w:color="auto"/>
            <w:left w:val="none" w:sz="0" w:space="0" w:color="auto"/>
            <w:bottom w:val="none" w:sz="0" w:space="0" w:color="auto"/>
            <w:right w:val="none" w:sz="0" w:space="0" w:color="auto"/>
          </w:divBdr>
        </w:div>
        <w:div w:id="189077658">
          <w:marLeft w:val="0"/>
          <w:marRight w:val="0"/>
          <w:marTop w:val="0"/>
          <w:marBottom w:val="0"/>
          <w:divBdr>
            <w:top w:val="none" w:sz="0" w:space="0" w:color="auto"/>
            <w:left w:val="none" w:sz="0" w:space="0" w:color="auto"/>
            <w:bottom w:val="none" w:sz="0" w:space="0" w:color="auto"/>
            <w:right w:val="none" w:sz="0" w:space="0" w:color="auto"/>
          </w:divBdr>
        </w:div>
        <w:div w:id="192887441">
          <w:marLeft w:val="0"/>
          <w:marRight w:val="0"/>
          <w:marTop w:val="0"/>
          <w:marBottom w:val="0"/>
          <w:divBdr>
            <w:top w:val="none" w:sz="0" w:space="0" w:color="auto"/>
            <w:left w:val="none" w:sz="0" w:space="0" w:color="auto"/>
            <w:bottom w:val="none" w:sz="0" w:space="0" w:color="auto"/>
            <w:right w:val="none" w:sz="0" w:space="0" w:color="auto"/>
          </w:divBdr>
        </w:div>
        <w:div w:id="412242025">
          <w:marLeft w:val="0"/>
          <w:marRight w:val="0"/>
          <w:marTop w:val="0"/>
          <w:marBottom w:val="0"/>
          <w:divBdr>
            <w:top w:val="none" w:sz="0" w:space="0" w:color="auto"/>
            <w:left w:val="none" w:sz="0" w:space="0" w:color="auto"/>
            <w:bottom w:val="none" w:sz="0" w:space="0" w:color="auto"/>
            <w:right w:val="none" w:sz="0" w:space="0" w:color="auto"/>
          </w:divBdr>
        </w:div>
        <w:div w:id="417756311">
          <w:marLeft w:val="0"/>
          <w:marRight w:val="0"/>
          <w:marTop w:val="0"/>
          <w:marBottom w:val="0"/>
          <w:divBdr>
            <w:top w:val="none" w:sz="0" w:space="0" w:color="auto"/>
            <w:left w:val="none" w:sz="0" w:space="0" w:color="auto"/>
            <w:bottom w:val="none" w:sz="0" w:space="0" w:color="auto"/>
            <w:right w:val="none" w:sz="0" w:space="0" w:color="auto"/>
          </w:divBdr>
        </w:div>
        <w:div w:id="431627379">
          <w:marLeft w:val="0"/>
          <w:marRight w:val="0"/>
          <w:marTop w:val="0"/>
          <w:marBottom w:val="0"/>
          <w:divBdr>
            <w:top w:val="none" w:sz="0" w:space="0" w:color="auto"/>
            <w:left w:val="none" w:sz="0" w:space="0" w:color="auto"/>
            <w:bottom w:val="none" w:sz="0" w:space="0" w:color="auto"/>
            <w:right w:val="none" w:sz="0" w:space="0" w:color="auto"/>
          </w:divBdr>
        </w:div>
        <w:div w:id="697051420">
          <w:marLeft w:val="0"/>
          <w:marRight w:val="0"/>
          <w:marTop w:val="0"/>
          <w:marBottom w:val="0"/>
          <w:divBdr>
            <w:top w:val="none" w:sz="0" w:space="0" w:color="auto"/>
            <w:left w:val="none" w:sz="0" w:space="0" w:color="auto"/>
            <w:bottom w:val="none" w:sz="0" w:space="0" w:color="auto"/>
            <w:right w:val="none" w:sz="0" w:space="0" w:color="auto"/>
          </w:divBdr>
        </w:div>
        <w:div w:id="722679506">
          <w:marLeft w:val="0"/>
          <w:marRight w:val="0"/>
          <w:marTop w:val="0"/>
          <w:marBottom w:val="0"/>
          <w:divBdr>
            <w:top w:val="none" w:sz="0" w:space="0" w:color="auto"/>
            <w:left w:val="none" w:sz="0" w:space="0" w:color="auto"/>
            <w:bottom w:val="none" w:sz="0" w:space="0" w:color="auto"/>
            <w:right w:val="none" w:sz="0" w:space="0" w:color="auto"/>
          </w:divBdr>
        </w:div>
        <w:div w:id="724454953">
          <w:marLeft w:val="0"/>
          <w:marRight w:val="0"/>
          <w:marTop w:val="0"/>
          <w:marBottom w:val="0"/>
          <w:divBdr>
            <w:top w:val="none" w:sz="0" w:space="0" w:color="auto"/>
            <w:left w:val="none" w:sz="0" w:space="0" w:color="auto"/>
            <w:bottom w:val="none" w:sz="0" w:space="0" w:color="auto"/>
            <w:right w:val="none" w:sz="0" w:space="0" w:color="auto"/>
          </w:divBdr>
        </w:div>
        <w:div w:id="745105621">
          <w:marLeft w:val="0"/>
          <w:marRight w:val="0"/>
          <w:marTop w:val="0"/>
          <w:marBottom w:val="0"/>
          <w:divBdr>
            <w:top w:val="none" w:sz="0" w:space="0" w:color="auto"/>
            <w:left w:val="none" w:sz="0" w:space="0" w:color="auto"/>
            <w:bottom w:val="none" w:sz="0" w:space="0" w:color="auto"/>
            <w:right w:val="none" w:sz="0" w:space="0" w:color="auto"/>
          </w:divBdr>
        </w:div>
        <w:div w:id="812869448">
          <w:marLeft w:val="0"/>
          <w:marRight w:val="0"/>
          <w:marTop w:val="0"/>
          <w:marBottom w:val="0"/>
          <w:divBdr>
            <w:top w:val="none" w:sz="0" w:space="0" w:color="auto"/>
            <w:left w:val="none" w:sz="0" w:space="0" w:color="auto"/>
            <w:bottom w:val="none" w:sz="0" w:space="0" w:color="auto"/>
            <w:right w:val="none" w:sz="0" w:space="0" w:color="auto"/>
          </w:divBdr>
        </w:div>
        <w:div w:id="853224074">
          <w:marLeft w:val="0"/>
          <w:marRight w:val="0"/>
          <w:marTop w:val="0"/>
          <w:marBottom w:val="0"/>
          <w:divBdr>
            <w:top w:val="none" w:sz="0" w:space="0" w:color="auto"/>
            <w:left w:val="none" w:sz="0" w:space="0" w:color="auto"/>
            <w:bottom w:val="none" w:sz="0" w:space="0" w:color="auto"/>
            <w:right w:val="none" w:sz="0" w:space="0" w:color="auto"/>
          </w:divBdr>
        </w:div>
        <w:div w:id="862472561">
          <w:marLeft w:val="0"/>
          <w:marRight w:val="0"/>
          <w:marTop w:val="0"/>
          <w:marBottom w:val="0"/>
          <w:divBdr>
            <w:top w:val="none" w:sz="0" w:space="0" w:color="auto"/>
            <w:left w:val="none" w:sz="0" w:space="0" w:color="auto"/>
            <w:bottom w:val="none" w:sz="0" w:space="0" w:color="auto"/>
            <w:right w:val="none" w:sz="0" w:space="0" w:color="auto"/>
          </w:divBdr>
        </w:div>
        <w:div w:id="966400456">
          <w:marLeft w:val="0"/>
          <w:marRight w:val="0"/>
          <w:marTop w:val="0"/>
          <w:marBottom w:val="0"/>
          <w:divBdr>
            <w:top w:val="none" w:sz="0" w:space="0" w:color="auto"/>
            <w:left w:val="none" w:sz="0" w:space="0" w:color="auto"/>
            <w:bottom w:val="none" w:sz="0" w:space="0" w:color="auto"/>
            <w:right w:val="none" w:sz="0" w:space="0" w:color="auto"/>
          </w:divBdr>
        </w:div>
        <w:div w:id="1147941048">
          <w:marLeft w:val="0"/>
          <w:marRight w:val="0"/>
          <w:marTop w:val="0"/>
          <w:marBottom w:val="0"/>
          <w:divBdr>
            <w:top w:val="none" w:sz="0" w:space="0" w:color="auto"/>
            <w:left w:val="none" w:sz="0" w:space="0" w:color="auto"/>
            <w:bottom w:val="none" w:sz="0" w:space="0" w:color="auto"/>
            <w:right w:val="none" w:sz="0" w:space="0" w:color="auto"/>
          </w:divBdr>
        </w:div>
        <w:div w:id="1185092850">
          <w:marLeft w:val="0"/>
          <w:marRight w:val="0"/>
          <w:marTop w:val="0"/>
          <w:marBottom w:val="0"/>
          <w:divBdr>
            <w:top w:val="none" w:sz="0" w:space="0" w:color="auto"/>
            <w:left w:val="none" w:sz="0" w:space="0" w:color="auto"/>
            <w:bottom w:val="none" w:sz="0" w:space="0" w:color="auto"/>
            <w:right w:val="none" w:sz="0" w:space="0" w:color="auto"/>
          </w:divBdr>
        </w:div>
        <w:div w:id="1203590972">
          <w:marLeft w:val="0"/>
          <w:marRight w:val="0"/>
          <w:marTop w:val="0"/>
          <w:marBottom w:val="0"/>
          <w:divBdr>
            <w:top w:val="none" w:sz="0" w:space="0" w:color="auto"/>
            <w:left w:val="none" w:sz="0" w:space="0" w:color="auto"/>
            <w:bottom w:val="none" w:sz="0" w:space="0" w:color="auto"/>
            <w:right w:val="none" w:sz="0" w:space="0" w:color="auto"/>
          </w:divBdr>
        </w:div>
        <w:div w:id="1268125221">
          <w:marLeft w:val="0"/>
          <w:marRight w:val="0"/>
          <w:marTop w:val="0"/>
          <w:marBottom w:val="0"/>
          <w:divBdr>
            <w:top w:val="none" w:sz="0" w:space="0" w:color="auto"/>
            <w:left w:val="none" w:sz="0" w:space="0" w:color="auto"/>
            <w:bottom w:val="none" w:sz="0" w:space="0" w:color="auto"/>
            <w:right w:val="none" w:sz="0" w:space="0" w:color="auto"/>
          </w:divBdr>
        </w:div>
        <w:div w:id="1461260456">
          <w:marLeft w:val="0"/>
          <w:marRight w:val="0"/>
          <w:marTop w:val="0"/>
          <w:marBottom w:val="0"/>
          <w:divBdr>
            <w:top w:val="none" w:sz="0" w:space="0" w:color="auto"/>
            <w:left w:val="none" w:sz="0" w:space="0" w:color="auto"/>
            <w:bottom w:val="none" w:sz="0" w:space="0" w:color="auto"/>
            <w:right w:val="none" w:sz="0" w:space="0" w:color="auto"/>
          </w:divBdr>
        </w:div>
        <w:div w:id="1654095231">
          <w:marLeft w:val="0"/>
          <w:marRight w:val="0"/>
          <w:marTop w:val="0"/>
          <w:marBottom w:val="0"/>
          <w:divBdr>
            <w:top w:val="none" w:sz="0" w:space="0" w:color="auto"/>
            <w:left w:val="none" w:sz="0" w:space="0" w:color="auto"/>
            <w:bottom w:val="none" w:sz="0" w:space="0" w:color="auto"/>
            <w:right w:val="none" w:sz="0" w:space="0" w:color="auto"/>
          </w:divBdr>
        </w:div>
        <w:div w:id="1706951157">
          <w:marLeft w:val="0"/>
          <w:marRight w:val="0"/>
          <w:marTop w:val="0"/>
          <w:marBottom w:val="0"/>
          <w:divBdr>
            <w:top w:val="none" w:sz="0" w:space="0" w:color="auto"/>
            <w:left w:val="none" w:sz="0" w:space="0" w:color="auto"/>
            <w:bottom w:val="none" w:sz="0" w:space="0" w:color="auto"/>
            <w:right w:val="none" w:sz="0" w:space="0" w:color="auto"/>
          </w:divBdr>
        </w:div>
        <w:div w:id="1842546355">
          <w:marLeft w:val="0"/>
          <w:marRight w:val="0"/>
          <w:marTop w:val="0"/>
          <w:marBottom w:val="0"/>
          <w:divBdr>
            <w:top w:val="none" w:sz="0" w:space="0" w:color="auto"/>
            <w:left w:val="none" w:sz="0" w:space="0" w:color="auto"/>
            <w:bottom w:val="none" w:sz="0" w:space="0" w:color="auto"/>
            <w:right w:val="none" w:sz="0" w:space="0" w:color="auto"/>
          </w:divBdr>
        </w:div>
        <w:div w:id="1899825414">
          <w:marLeft w:val="0"/>
          <w:marRight w:val="0"/>
          <w:marTop w:val="0"/>
          <w:marBottom w:val="0"/>
          <w:divBdr>
            <w:top w:val="none" w:sz="0" w:space="0" w:color="auto"/>
            <w:left w:val="none" w:sz="0" w:space="0" w:color="auto"/>
            <w:bottom w:val="none" w:sz="0" w:space="0" w:color="auto"/>
            <w:right w:val="none" w:sz="0" w:space="0" w:color="auto"/>
          </w:divBdr>
        </w:div>
        <w:div w:id="1930696642">
          <w:marLeft w:val="0"/>
          <w:marRight w:val="0"/>
          <w:marTop w:val="0"/>
          <w:marBottom w:val="0"/>
          <w:divBdr>
            <w:top w:val="none" w:sz="0" w:space="0" w:color="auto"/>
            <w:left w:val="none" w:sz="0" w:space="0" w:color="auto"/>
            <w:bottom w:val="none" w:sz="0" w:space="0" w:color="auto"/>
            <w:right w:val="none" w:sz="0" w:space="0" w:color="auto"/>
          </w:divBdr>
        </w:div>
        <w:div w:id="2068840723">
          <w:marLeft w:val="0"/>
          <w:marRight w:val="0"/>
          <w:marTop w:val="0"/>
          <w:marBottom w:val="0"/>
          <w:divBdr>
            <w:top w:val="none" w:sz="0" w:space="0" w:color="auto"/>
            <w:left w:val="none" w:sz="0" w:space="0" w:color="auto"/>
            <w:bottom w:val="none" w:sz="0" w:space="0" w:color="auto"/>
            <w:right w:val="none" w:sz="0" w:space="0" w:color="auto"/>
          </w:divBdr>
        </w:div>
      </w:divsChild>
    </w:div>
    <w:div w:id="665864167">
      <w:bodyDiv w:val="1"/>
      <w:marLeft w:val="0"/>
      <w:marRight w:val="0"/>
      <w:marTop w:val="0"/>
      <w:marBottom w:val="0"/>
      <w:divBdr>
        <w:top w:val="none" w:sz="0" w:space="0" w:color="auto"/>
        <w:left w:val="none" w:sz="0" w:space="0" w:color="auto"/>
        <w:bottom w:val="none" w:sz="0" w:space="0" w:color="auto"/>
        <w:right w:val="none" w:sz="0" w:space="0" w:color="auto"/>
      </w:divBdr>
      <w:divsChild>
        <w:div w:id="470363264">
          <w:marLeft w:val="0"/>
          <w:marRight w:val="0"/>
          <w:marTop w:val="0"/>
          <w:marBottom w:val="0"/>
          <w:divBdr>
            <w:top w:val="none" w:sz="0" w:space="0" w:color="auto"/>
            <w:left w:val="none" w:sz="0" w:space="0" w:color="auto"/>
            <w:bottom w:val="none" w:sz="0" w:space="0" w:color="auto"/>
            <w:right w:val="none" w:sz="0" w:space="0" w:color="auto"/>
          </w:divBdr>
        </w:div>
      </w:divsChild>
    </w:div>
    <w:div w:id="677779633">
      <w:bodyDiv w:val="1"/>
      <w:marLeft w:val="0"/>
      <w:marRight w:val="0"/>
      <w:marTop w:val="0"/>
      <w:marBottom w:val="0"/>
      <w:divBdr>
        <w:top w:val="none" w:sz="0" w:space="0" w:color="auto"/>
        <w:left w:val="none" w:sz="0" w:space="0" w:color="auto"/>
        <w:bottom w:val="none" w:sz="0" w:space="0" w:color="auto"/>
        <w:right w:val="none" w:sz="0" w:space="0" w:color="auto"/>
      </w:divBdr>
    </w:div>
    <w:div w:id="692653159">
      <w:bodyDiv w:val="1"/>
      <w:marLeft w:val="0"/>
      <w:marRight w:val="0"/>
      <w:marTop w:val="0"/>
      <w:marBottom w:val="0"/>
      <w:divBdr>
        <w:top w:val="none" w:sz="0" w:space="0" w:color="auto"/>
        <w:left w:val="none" w:sz="0" w:space="0" w:color="auto"/>
        <w:bottom w:val="none" w:sz="0" w:space="0" w:color="auto"/>
        <w:right w:val="none" w:sz="0" w:space="0" w:color="auto"/>
      </w:divBdr>
      <w:divsChild>
        <w:div w:id="1592163153">
          <w:marLeft w:val="0"/>
          <w:marRight w:val="0"/>
          <w:marTop w:val="0"/>
          <w:marBottom w:val="0"/>
          <w:divBdr>
            <w:top w:val="none" w:sz="0" w:space="0" w:color="auto"/>
            <w:left w:val="none" w:sz="0" w:space="0" w:color="auto"/>
            <w:bottom w:val="none" w:sz="0" w:space="0" w:color="auto"/>
            <w:right w:val="none" w:sz="0" w:space="0" w:color="auto"/>
          </w:divBdr>
        </w:div>
      </w:divsChild>
    </w:div>
    <w:div w:id="726221153">
      <w:bodyDiv w:val="1"/>
      <w:marLeft w:val="0"/>
      <w:marRight w:val="0"/>
      <w:marTop w:val="0"/>
      <w:marBottom w:val="0"/>
      <w:divBdr>
        <w:top w:val="none" w:sz="0" w:space="0" w:color="auto"/>
        <w:left w:val="none" w:sz="0" w:space="0" w:color="auto"/>
        <w:bottom w:val="none" w:sz="0" w:space="0" w:color="auto"/>
        <w:right w:val="none" w:sz="0" w:space="0" w:color="auto"/>
      </w:divBdr>
    </w:div>
    <w:div w:id="750809152">
      <w:bodyDiv w:val="1"/>
      <w:marLeft w:val="0"/>
      <w:marRight w:val="0"/>
      <w:marTop w:val="0"/>
      <w:marBottom w:val="0"/>
      <w:divBdr>
        <w:top w:val="none" w:sz="0" w:space="0" w:color="auto"/>
        <w:left w:val="none" w:sz="0" w:space="0" w:color="auto"/>
        <w:bottom w:val="none" w:sz="0" w:space="0" w:color="auto"/>
        <w:right w:val="none" w:sz="0" w:space="0" w:color="auto"/>
      </w:divBdr>
    </w:div>
    <w:div w:id="783380031">
      <w:bodyDiv w:val="1"/>
      <w:marLeft w:val="0"/>
      <w:marRight w:val="0"/>
      <w:marTop w:val="0"/>
      <w:marBottom w:val="0"/>
      <w:divBdr>
        <w:top w:val="none" w:sz="0" w:space="0" w:color="auto"/>
        <w:left w:val="none" w:sz="0" w:space="0" w:color="auto"/>
        <w:bottom w:val="none" w:sz="0" w:space="0" w:color="auto"/>
        <w:right w:val="none" w:sz="0" w:space="0" w:color="auto"/>
      </w:divBdr>
    </w:div>
    <w:div w:id="830676109">
      <w:bodyDiv w:val="1"/>
      <w:marLeft w:val="0"/>
      <w:marRight w:val="0"/>
      <w:marTop w:val="0"/>
      <w:marBottom w:val="0"/>
      <w:divBdr>
        <w:top w:val="none" w:sz="0" w:space="0" w:color="auto"/>
        <w:left w:val="none" w:sz="0" w:space="0" w:color="auto"/>
        <w:bottom w:val="none" w:sz="0" w:space="0" w:color="auto"/>
        <w:right w:val="none" w:sz="0" w:space="0" w:color="auto"/>
      </w:divBdr>
      <w:divsChild>
        <w:div w:id="904530286">
          <w:marLeft w:val="0"/>
          <w:marRight w:val="0"/>
          <w:marTop w:val="0"/>
          <w:marBottom w:val="0"/>
          <w:divBdr>
            <w:top w:val="none" w:sz="0" w:space="0" w:color="auto"/>
            <w:left w:val="none" w:sz="0" w:space="0" w:color="auto"/>
            <w:bottom w:val="none" w:sz="0" w:space="0" w:color="auto"/>
            <w:right w:val="none" w:sz="0" w:space="0" w:color="auto"/>
          </w:divBdr>
        </w:div>
        <w:div w:id="1167985312">
          <w:marLeft w:val="0"/>
          <w:marRight w:val="0"/>
          <w:marTop w:val="0"/>
          <w:marBottom w:val="0"/>
          <w:divBdr>
            <w:top w:val="none" w:sz="0" w:space="0" w:color="auto"/>
            <w:left w:val="none" w:sz="0" w:space="0" w:color="auto"/>
            <w:bottom w:val="none" w:sz="0" w:space="0" w:color="auto"/>
            <w:right w:val="none" w:sz="0" w:space="0" w:color="auto"/>
          </w:divBdr>
        </w:div>
        <w:div w:id="1275283704">
          <w:marLeft w:val="0"/>
          <w:marRight w:val="0"/>
          <w:marTop w:val="0"/>
          <w:marBottom w:val="0"/>
          <w:divBdr>
            <w:top w:val="none" w:sz="0" w:space="0" w:color="auto"/>
            <w:left w:val="none" w:sz="0" w:space="0" w:color="auto"/>
            <w:bottom w:val="none" w:sz="0" w:space="0" w:color="auto"/>
            <w:right w:val="none" w:sz="0" w:space="0" w:color="auto"/>
          </w:divBdr>
        </w:div>
        <w:div w:id="1469007425">
          <w:marLeft w:val="0"/>
          <w:marRight w:val="0"/>
          <w:marTop w:val="0"/>
          <w:marBottom w:val="0"/>
          <w:divBdr>
            <w:top w:val="none" w:sz="0" w:space="0" w:color="auto"/>
            <w:left w:val="none" w:sz="0" w:space="0" w:color="auto"/>
            <w:bottom w:val="none" w:sz="0" w:space="0" w:color="auto"/>
            <w:right w:val="none" w:sz="0" w:space="0" w:color="auto"/>
          </w:divBdr>
        </w:div>
      </w:divsChild>
    </w:div>
    <w:div w:id="843863546">
      <w:bodyDiv w:val="1"/>
      <w:marLeft w:val="0"/>
      <w:marRight w:val="0"/>
      <w:marTop w:val="0"/>
      <w:marBottom w:val="0"/>
      <w:divBdr>
        <w:top w:val="none" w:sz="0" w:space="0" w:color="auto"/>
        <w:left w:val="none" w:sz="0" w:space="0" w:color="auto"/>
        <w:bottom w:val="none" w:sz="0" w:space="0" w:color="auto"/>
        <w:right w:val="none" w:sz="0" w:space="0" w:color="auto"/>
      </w:divBdr>
      <w:divsChild>
        <w:div w:id="448595788">
          <w:marLeft w:val="0"/>
          <w:marRight w:val="0"/>
          <w:marTop w:val="0"/>
          <w:marBottom w:val="0"/>
          <w:divBdr>
            <w:top w:val="none" w:sz="0" w:space="0" w:color="auto"/>
            <w:left w:val="none" w:sz="0" w:space="0" w:color="auto"/>
            <w:bottom w:val="none" w:sz="0" w:space="0" w:color="auto"/>
            <w:right w:val="none" w:sz="0" w:space="0" w:color="auto"/>
          </w:divBdr>
        </w:div>
        <w:div w:id="1122186660">
          <w:marLeft w:val="0"/>
          <w:marRight w:val="0"/>
          <w:marTop w:val="0"/>
          <w:marBottom w:val="0"/>
          <w:divBdr>
            <w:top w:val="none" w:sz="0" w:space="0" w:color="auto"/>
            <w:left w:val="none" w:sz="0" w:space="0" w:color="auto"/>
            <w:bottom w:val="none" w:sz="0" w:space="0" w:color="auto"/>
            <w:right w:val="none" w:sz="0" w:space="0" w:color="auto"/>
          </w:divBdr>
        </w:div>
        <w:div w:id="1887640803">
          <w:marLeft w:val="0"/>
          <w:marRight w:val="0"/>
          <w:marTop w:val="0"/>
          <w:marBottom w:val="0"/>
          <w:divBdr>
            <w:top w:val="none" w:sz="0" w:space="0" w:color="auto"/>
            <w:left w:val="none" w:sz="0" w:space="0" w:color="auto"/>
            <w:bottom w:val="none" w:sz="0" w:space="0" w:color="auto"/>
            <w:right w:val="none" w:sz="0" w:space="0" w:color="auto"/>
          </w:divBdr>
        </w:div>
        <w:div w:id="1918585986">
          <w:marLeft w:val="0"/>
          <w:marRight w:val="0"/>
          <w:marTop w:val="0"/>
          <w:marBottom w:val="0"/>
          <w:divBdr>
            <w:top w:val="none" w:sz="0" w:space="0" w:color="auto"/>
            <w:left w:val="none" w:sz="0" w:space="0" w:color="auto"/>
            <w:bottom w:val="none" w:sz="0" w:space="0" w:color="auto"/>
            <w:right w:val="none" w:sz="0" w:space="0" w:color="auto"/>
          </w:divBdr>
        </w:div>
      </w:divsChild>
    </w:div>
    <w:div w:id="854267069">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sChild>
        <w:div w:id="46421309">
          <w:marLeft w:val="0"/>
          <w:marRight w:val="0"/>
          <w:marTop w:val="0"/>
          <w:marBottom w:val="0"/>
          <w:divBdr>
            <w:top w:val="none" w:sz="0" w:space="0" w:color="auto"/>
            <w:left w:val="none" w:sz="0" w:space="0" w:color="auto"/>
            <w:bottom w:val="none" w:sz="0" w:space="0" w:color="auto"/>
            <w:right w:val="none" w:sz="0" w:space="0" w:color="auto"/>
          </w:divBdr>
        </w:div>
        <w:div w:id="84769007">
          <w:marLeft w:val="0"/>
          <w:marRight w:val="0"/>
          <w:marTop w:val="0"/>
          <w:marBottom w:val="0"/>
          <w:divBdr>
            <w:top w:val="none" w:sz="0" w:space="0" w:color="auto"/>
            <w:left w:val="none" w:sz="0" w:space="0" w:color="auto"/>
            <w:bottom w:val="none" w:sz="0" w:space="0" w:color="auto"/>
            <w:right w:val="none" w:sz="0" w:space="0" w:color="auto"/>
          </w:divBdr>
        </w:div>
        <w:div w:id="150144520">
          <w:marLeft w:val="0"/>
          <w:marRight w:val="0"/>
          <w:marTop w:val="0"/>
          <w:marBottom w:val="0"/>
          <w:divBdr>
            <w:top w:val="none" w:sz="0" w:space="0" w:color="auto"/>
            <w:left w:val="none" w:sz="0" w:space="0" w:color="auto"/>
            <w:bottom w:val="none" w:sz="0" w:space="0" w:color="auto"/>
            <w:right w:val="none" w:sz="0" w:space="0" w:color="auto"/>
          </w:divBdr>
        </w:div>
        <w:div w:id="237831441">
          <w:marLeft w:val="0"/>
          <w:marRight w:val="0"/>
          <w:marTop w:val="0"/>
          <w:marBottom w:val="0"/>
          <w:divBdr>
            <w:top w:val="none" w:sz="0" w:space="0" w:color="auto"/>
            <w:left w:val="none" w:sz="0" w:space="0" w:color="auto"/>
            <w:bottom w:val="none" w:sz="0" w:space="0" w:color="auto"/>
            <w:right w:val="none" w:sz="0" w:space="0" w:color="auto"/>
          </w:divBdr>
        </w:div>
        <w:div w:id="437675524">
          <w:marLeft w:val="0"/>
          <w:marRight w:val="0"/>
          <w:marTop w:val="0"/>
          <w:marBottom w:val="0"/>
          <w:divBdr>
            <w:top w:val="none" w:sz="0" w:space="0" w:color="auto"/>
            <w:left w:val="none" w:sz="0" w:space="0" w:color="auto"/>
            <w:bottom w:val="none" w:sz="0" w:space="0" w:color="auto"/>
            <w:right w:val="none" w:sz="0" w:space="0" w:color="auto"/>
          </w:divBdr>
        </w:div>
        <w:div w:id="446856903">
          <w:marLeft w:val="0"/>
          <w:marRight w:val="0"/>
          <w:marTop w:val="0"/>
          <w:marBottom w:val="0"/>
          <w:divBdr>
            <w:top w:val="none" w:sz="0" w:space="0" w:color="auto"/>
            <w:left w:val="none" w:sz="0" w:space="0" w:color="auto"/>
            <w:bottom w:val="none" w:sz="0" w:space="0" w:color="auto"/>
            <w:right w:val="none" w:sz="0" w:space="0" w:color="auto"/>
          </w:divBdr>
        </w:div>
        <w:div w:id="576596808">
          <w:marLeft w:val="0"/>
          <w:marRight w:val="0"/>
          <w:marTop w:val="0"/>
          <w:marBottom w:val="0"/>
          <w:divBdr>
            <w:top w:val="none" w:sz="0" w:space="0" w:color="auto"/>
            <w:left w:val="none" w:sz="0" w:space="0" w:color="auto"/>
            <w:bottom w:val="none" w:sz="0" w:space="0" w:color="auto"/>
            <w:right w:val="none" w:sz="0" w:space="0" w:color="auto"/>
          </w:divBdr>
        </w:div>
        <w:div w:id="585768723">
          <w:marLeft w:val="0"/>
          <w:marRight w:val="0"/>
          <w:marTop w:val="0"/>
          <w:marBottom w:val="0"/>
          <w:divBdr>
            <w:top w:val="none" w:sz="0" w:space="0" w:color="auto"/>
            <w:left w:val="none" w:sz="0" w:space="0" w:color="auto"/>
            <w:bottom w:val="none" w:sz="0" w:space="0" w:color="auto"/>
            <w:right w:val="none" w:sz="0" w:space="0" w:color="auto"/>
          </w:divBdr>
        </w:div>
        <w:div w:id="708804260">
          <w:marLeft w:val="0"/>
          <w:marRight w:val="0"/>
          <w:marTop w:val="0"/>
          <w:marBottom w:val="0"/>
          <w:divBdr>
            <w:top w:val="none" w:sz="0" w:space="0" w:color="auto"/>
            <w:left w:val="none" w:sz="0" w:space="0" w:color="auto"/>
            <w:bottom w:val="none" w:sz="0" w:space="0" w:color="auto"/>
            <w:right w:val="none" w:sz="0" w:space="0" w:color="auto"/>
          </w:divBdr>
        </w:div>
        <w:div w:id="748430475">
          <w:marLeft w:val="0"/>
          <w:marRight w:val="0"/>
          <w:marTop w:val="0"/>
          <w:marBottom w:val="0"/>
          <w:divBdr>
            <w:top w:val="none" w:sz="0" w:space="0" w:color="auto"/>
            <w:left w:val="none" w:sz="0" w:space="0" w:color="auto"/>
            <w:bottom w:val="none" w:sz="0" w:space="0" w:color="auto"/>
            <w:right w:val="none" w:sz="0" w:space="0" w:color="auto"/>
          </w:divBdr>
        </w:div>
        <w:div w:id="759569521">
          <w:marLeft w:val="0"/>
          <w:marRight w:val="0"/>
          <w:marTop w:val="0"/>
          <w:marBottom w:val="0"/>
          <w:divBdr>
            <w:top w:val="none" w:sz="0" w:space="0" w:color="auto"/>
            <w:left w:val="none" w:sz="0" w:space="0" w:color="auto"/>
            <w:bottom w:val="none" w:sz="0" w:space="0" w:color="auto"/>
            <w:right w:val="none" w:sz="0" w:space="0" w:color="auto"/>
          </w:divBdr>
        </w:div>
        <w:div w:id="770247314">
          <w:marLeft w:val="0"/>
          <w:marRight w:val="0"/>
          <w:marTop w:val="0"/>
          <w:marBottom w:val="0"/>
          <w:divBdr>
            <w:top w:val="none" w:sz="0" w:space="0" w:color="auto"/>
            <w:left w:val="none" w:sz="0" w:space="0" w:color="auto"/>
            <w:bottom w:val="none" w:sz="0" w:space="0" w:color="auto"/>
            <w:right w:val="none" w:sz="0" w:space="0" w:color="auto"/>
          </w:divBdr>
        </w:div>
        <w:div w:id="990868933">
          <w:marLeft w:val="0"/>
          <w:marRight w:val="0"/>
          <w:marTop w:val="0"/>
          <w:marBottom w:val="0"/>
          <w:divBdr>
            <w:top w:val="none" w:sz="0" w:space="0" w:color="auto"/>
            <w:left w:val="none" w:sz="0" w:space="0" w:color="auto"/>
            <w:bottom w:val="none" w:sz="0" w:space="0" w:color="auto"/>
            <w:right w:val="none" w:sz="0" w:space="0" w:color="auto"/>
          </w:divBdr>
        </w:div>
        <w:div w:id="1030378010">
          <w:marLeft w:val="0"/>
          <w:marRight w:val="0"/>
          <w:marTop w:val="0"/>
          <w:marBottom w:val="0"/>
          <w:divBdr>
            <w:top w:val="none" w:sz="0" w:space="0" w:color="auto"/>
            <w:left w:val="none" w:sz="0" w:space="0" w:color="auto"/>
            <w:bottom w:val="none" w:sz="0" w:space="0" w:color="auto"/>
            <w:right w:val="none" w:sz="0" w:space="0" w:color="auto"/>
          </w:divBdr>
        </w:div>
        <w:div w:id="1096445603">
          <w:marLeft w:val="0"/>
          <w:marRight w:val="0"/>
          <w:marTop w:val="0"/>
          <w:marBottom w:val="0"/>
          <w:divBdr>
            <w:top w:val="none" w:sz="0" w:space="0" w:color="auto"/>
            <w:left w:val="none" w:sz="0" w:space="0" w:color="auto"/>
            <w:bottom w:val="none" w:sz="0" w:space="0" w:color="auto"/>
            <w:right w:val="none" w:sz="0" w:space="0" w:color="auto"/>
          </w:divBdr>
        </w:div>
        <w:div w:id="1355031452">
          <w:marLeft w:val="0"/>
          <w:marRight w:val="0"/>
          <w:marTop w:val="0"/>
          <w:marBottom w:val="0"/>
          <w:divBdr>
            <w:top w:val="none" w:sz="0" w:space="0" w:color="auto"/>
            <w:left w:val="none" w:sz="0" w:space="0" w:color="auto"/>
            <w:bottom w:val="none" w:sz="0" w:space="0" w:color="auto"/>
            <w:right w:val="none" w:sz="0" w:space="0" w:color="auto"/>
          </w:divBdr>
        </w:div>
        <w:div w:id="1367099104">
          <w:marLeft w:val="0"/>
          <w:marRight w:val="0"/>
          <w:marTop w:val="0"/>
          <w:marBottom w:val="0"/>
          <w:divBdr>
            <w:top w:val="none" w:sz="0" w:space="0" w:color="auto"/>
            <w:left w:val="none" w:sz="0" w:space="0" w:color="auto"/>
            <w:bottom w:val="none" w:sz="0" w:space="0" w:color="auto"/>
            <w:right w:val="none" w:sz="0" w:space="0" w:color="auto"/>
          </w:divBdr>
        </w:div>
        <w:div w:id="1554581715">
          <w:marLeft w:val="0"/>
          <w:marRight w:val="0"/>
          <w:marTop w:val="0"/>
          <w:marBottom w:val="0"/>
          <w:divBdr>
            <w:top w:val="none" w:sz="0" w:space="0" w:color="auto"/>
            <w:left w:val="none" w:sz="0" w:space="0" w:color="auto"/>
            <w:bottom w:val="none" w:sz="0" w:space="0" w:color="auto"/>
            <w:right w:val="none" w:sz="0" w:space="0" w:color="auto"/>
          </w:divBdr>
        </w:div>
        <w:div w:id="1634603480">
          <w:marLeft w:val="0"/>
          <w:marRight w:val="0"/>
          <w:marTop w:val="0"/>
          <w:marBottom w:val="0"/>
          <w:divBdr>
            <w:top w:val="none" w:sz="0" w:space="0" w:color="auto"/>
            <w:left w:val="none" w:sz="0" w:space="0" w:color="auto"/>
            <w:bottom w:val="none" w:sz="0" w:space="0" w:color="auto"/>
            <w:right w:val="none" w:sz="0" w:space="0" w:color="auto"/>
          </w:divBdr>
        </w:div>
        <w:div w:id="1710062071">
          <w:marLeft w:val="0"/>
          <w:marRight w:val="0"/>
          <w:marTop w:val="0"/>
          <w:marBottom w:val="0"/>
          <w:divBdr>
            <w:top w:val="none" w:sz="0" w:space="0" w:color="auto"/>
            <w:left w:val="none" w:sz="0" w:space="0" w:color="auto"/>
            <w:bottom w:val="none" w:sz="0" w:space="0" w:color="auto"/>
            <w:right w:val="none" w:sz="0" w:space="0" w:color="auto"/>
          </w:divBdr>
        </w:div>
        <w:div w:id="1894778253">
          <w:marLeft w:val="0"/>
          <w:marRight w:val="0"/>
          <w:marTop w:val="0"/>
          <w:marBottom w:val="0"/>
          <w:divBdr>
            <w:top w:val="none" w:sz="0" w:space="0" w:color="auto"/>
            <w:left w:val="none" w:sz="0" w:space="0" w:color="auto"/>
            <w:bottom w:val="none" w:sz="0" w:space="0" w:color="auto"/>
            <w:right w:val="none" w:sz="0" w:space="0" w:color="auto"/>
          </w:divBdr>
        </w:div>
        <w:div w:id="2003655845">
          <w:marLeft w:val="0"/>
          <w:marRight w:val="0"/>
          <w:marTop w:val="0"/>
          <w:marBottom w:val="0"/>
          <w:divBdr>
            <w:top w:val="none" w:sz="0" w:space="0" w:color="auto"/>
            <w:left w:val="none" w:sz="0" w:space="0" w:color="auto"/>
            <w:bottom w:val="none" w:sz="0" w:space="0" w:color="auto"/>
            <w:right w:val="none" w:sz="0" w:space="0" w:color="auto"/>
          </w:divBdr>
        </w:div>
      </w:divsChild>
    </w:div>
    <w:div w:id="896085382">
      <w:bodyDiv w:val="1"/>
      <w:marLeft w:val="0"/>
      <w:marRight w:val="0"/>
      <w:marTop w:val="0"/>
      <w:marBottom w:val="0"/>
      <w:divBdr>
        <w:top w:val="none" w:sz="0" w:space="0" w:color="auto"/>
        <w:left w:val="none" w:sz="0" w:space="0" w:color="auto"/>
        <w:bottom w:val="none" w:sz="0" w:space="0" w:color="auto"/>
        <w:right w:val="none" w:sz="0" w:space="0" w:color="auto"/>
      </w:divBdr>
    </w:div>
    <w:div w:id="927270720">
      <w:bodyDiv w:val="1"/>
      <w:marLeft w:val="0"/>
      <w:marRight w:val="0"/>
      <w:marTop w:val="0"/>
      <w:marBottom w:val="0"/>
      <w:divBdr>
        <w:top w:val="none" w:sz="0" w:space="0" w:color="auto"/>
        <w:left w:val="none" w:sz="0" w:space="0" w:color="auto"/>
        <w:bottom w:val="none" w:sz="0" w:space="0" w:color="auto"/>
        <w:right w:val="none" w:sz="0" w:space="0" w:color="auto"/>
      </w:divBdr>
      <w:divsChild>
        <w:div w:id="630403314">
          <w:marLeft w:val="0"/>
          <w:marRight w:val="0"/>
          <w:marTop w:val="0"/>
          <w:marBottom w:val="0"/>
          <w:divBdr>
            <w:top w:val="none" w:sz="0" w:space="0" w:color="auto"/>
            <w:left w:val="none" w:sz="0" w:space="0" w:color="auto"/>
            <w:bottom w:val="none" w:sz="0" w:space="0" w:color="auto"/>
            <w:right w:val="none" w:sz="0" w:space="0" w:color="auto"/>
          </w:divBdr>
        </w:div>
        <w:div w:id="1293898609">
          <w:marLeft w:val="0"/>
          <w:marRight w:val="0"/>
          <w:marTop w:val="0"/>
          <w:marBottom w:val="0"/>
          <w:divBdr>
            <w:top w:val="none" w:sz="0" w:space="0" w:color="auto"/>
            <w:left w:val="none" w:sz="0" w:space="0" w:color="auto"/>
            <w:bottom w:val="none" w:sz="0" w:space="0" w:color="auto"/>
            <w:right w:val="none" w:sz="0" w:space="0" w:color="auto"/>
          </w:divBdr>
        </w:div>
        <w:div w:id="1643120208">
          <w:marLeft w:val="0"/>
          <w:marRight w:val="0"/>
          <w:marTop w:val="0"/>
          <w:marBottom w:val="0"/>
          <w:divBdr>
            <w:top w:val="none" w:sz="0" w:space="0" w:color="auto"/>
            <w:left w:val="none" w:sz="0" w:space="0" w:color="auto"/>
            <w:bottom w:val="none" w:sz="0" w:space="0" w:color="auto"/>
            <w:right w:val="none" w:sz="0" w:space="0" w:color="auto"/>
          </w:divBdr>
        </w:div>
      </w:divsChild>
    </w:div>
    <w:div w:id="936525680">
      <w:bodyDiv w:val="1"/>
      <w:marLeft w:val="0"/>
      <w:marRight w:val="0"/>
      <w:marTop w:val="0"/>
      <w:marBottom w:val="0"/>
      <w:divBdr>
        <w:top w:val="none" w:sz="0" w:space="0" w:color="auto"/>
        <w:left w:val="none" w:sz="0" w:space="0" w:color="auto"/>
        <w:bottom w:val="none" w:sz="0" w:space="0" w:color="auto"/>
        <w:right w:val="none" w:sz="0" w:space="0" w:color="auto"/>
      </w:divBdr>
    </w:div>
    <w:div w:id="942301563">
      <w:bodyDiv w:val="1"/>
      <w:marLeft w:val="0"/>
      <w:marRight w:val="0"/>
      <w:marTop w:val="0"/>
      <w:marBottom w:val="0"/>
      <w:divBdr>
        <w:top w:val="none" w:sz="0" w:space="0" w:color="auto"/>
        <w:left w:val="none" w:sz="0" w:space="0" w:color="auto"/>
        <w:bottom w:val="none" w:sz="0" w:space="0" w:color="auto"/>
        <w:right w:val="none" w:sz="0" w:space="0" w:color="auto"/>
      </w:divBdr>
    </w:div>
    <w:div w:id="954286770">
      <w:bodyDiv w:val="1"/>
      <w:marLeft w:val="0"/>
      <w:marRight w:val="0"/>
      <w:marTop w:val="0"/>
      <w:marBottom w:val="0"/>
      <w:divBdr>
        <w:top w:val="none" w:sz="0" w:space="0" w:color="auto"/>
        <w:left w:val="none" w:sz="0" w:space="0" w:color="auto"/>
        <w:bottom w:val="none" w:sz="0" w:space="0" w:color="auto"/>
        <w:right w:val="none" w:sz="0" w:space="0" w:color="auto"/>
      </w:divBdr>
      <w:divsChild>
        <w:div w:id="1022435195">
          <w:marLeft w:val="0"/>
          <w:marRight w:val="0"/>
          <w:marTop w:val="0"/>
          <w:marBottom w:val="0"/>
          <w:divBdr>
            <w:top w:val="none" w:sz="0" w:space="0" w:color="auto"/>
            <w:left w:val="none" w:sz="0" w:space="0" w:color="auto"/>
            <w:bottom w:val="none" w:sz="0" w:space="0" w:color="auto"/>
            <w:right w:val="none" w:sz="0" w:space="0" w:color="auto"/>
          </w:divBdr>
        </w:div>
      </w:divsChild>
    </w:div>
    <w:div w:id="955333834">
      <w:bodyDiv w:val="1"/>
      <w:marLeft w:val="0"/>
      <w:marRight w:val="0"/>
      <w:marTop w:val="0"/>
      <w:marBottom w:val="0"/>
      <w:divBdr>
        <w:top w:val="none" w:sz="0" w:space="0" w:color="auto"/>
        <w:left w:val="none" w:sz="0" w:space="0" w:color="auto"/>
        <w:bottom w:val="none" w:sz="0" w:space="0" w:color="auto"/>
        <w:right w:val="none" w:sz="0" w:space="0" w:color="auto"/>
      </w:divBdr>
      <w:divsChild>
        <w:div w:id="1731923253">
          <w:marLeft w:val="0"/>
          <w:marRight w:val="0"/>
          <w:marTop w:val="0"/>
          <w:marBottom w:val="0"/>
          <w:divBdr>
            <w:top w:val="none" w:sz="0" w:space="0" w:color="auto"/>
            <w:left w:val="none" w:sz="0" w:space="0" w:color="auto"/>
            <w:bottom w:val="none" w:sz="0" w:space="0" w:color="auto"/>
            <w:right w:val="none" w:sz="0" w:space="0" w:color="auto"/>
          </w:divBdr>
        </w:div>
      </w:divsChild>
    </w:div>
    <w:div w:id="975571052">
      <w:bodyDiv w:val="1"/>
      <w:marLeft w:val="0"/>
      <w:marRight w:val="0"/>
      <w:marTop w:val="0"/>
      <w:marBottom w:val="0"/>
      <w:divBdr>
        <w:top w:val="none" w:sz="0" w:space="0" w:color="auto"/>
        <w:left w:val="none" w:sz="0" w:space="0" w:color="auto"/>
        <w:bottom w:val="none" w:sz="0" w:space="0" w:color="auto"/>
        <w:right w:val="none" w:sz="0" w:space="0" w:color="auto"/>
      </w:divBdr>
      <w:divsChild>
        <w:div w:id="454910835">
          <w:marLeft w:val="0"/>
          <w:marRight w:val="0"/>
          <w:marTop w:val="0"/>
          <w:marBottom w:val="0"/>
          <w:divBdr>
            <w:top w:val="none" w:sz="0" w:space="0" w:color="auto"/>
            <w:left w:val="none" w:sz="0" w:space="0" w:color="auto"/>
            <w:bottom w:val="none" w:sz="0" w:space="0" w:color="auto"/>
            <w:right w:val="none" w:sz="0" w:space="0" w:color="auto"/>
          </w:divBdr>
        </w:div>
        <w:div w:id="1381783824">
          <w:marLeft w:val="0"/>
          <w:marRight w:val="0"/>
          <w:marTop w:val="0"/>
          <w:marBottom w:val="0"/>
          <w:divBdr>
            <w:top w:val="none" w:sz="0" w:space="0" w:color="auto"/>
            <w:left w:val="none" w:sz="0" w:space="0" w:color="auto"/>
            <w:bottom w:val="none" w:sz="0" w:space="0" w:color="auto"/>
            <w:right w:val="none" w:sz="0" w:space="0" w:color="auto"/>
          </w:divBdr>
        </w:div>
      </w:divsChild>
    </w:div>
    <w:div w:id="987173403">
      <w:bodyDiv w:val="1"/>
      <w:marLeft w:val="0"/>
      <w:marRight w:val="0"/>
      <w:marTop w:val="0"/>
      <w:marBottom w:val="0"/>
      <w:divBdr>
        <w:top w:val="none" w:sz="0" w:space="0" w:color="auto"/>
        <w:left w:val="none" w:sz="0" w:space="0" w:color="auto"/>
        <w:bottom w:val="none" w:sz="0" w:space="0" w:color="auto"/>
        <w:right w:val="none" w:sz="0" w:space="0" w:color="auto"/>
      </w:divBdr>
      <w:divsChild>
        <w:div w:id="286158624">
          <w:marLeft w:val="0"/>
          <w:marRight w:val="0"/>
          <w:marTop w:val="0"/>
          <w:marBottom w:val="0"/>
          <w:divBdr>
            <w:top w:val="none" w:sz="0" w:space="0" w:color="auto"/>
            <w:left w:val="none" w:sz="0" w:space="0" w:color="auto"/>
            <w:bottom w:val="none" w:sz="0" w:space="0" w:color="auto"/>
            <w:right w:val="none" w:sz="0" w:space="0" w:color="auto"/>
          </w:divBdr>
        </w:div>
        <w:div w:id="1151823836">
          <w:marLeft w:val="0"/>
          <w:marRight w:val="0"/>
          <w:marTop w:val="0"/>
          <w:marBottom w:val="0"/>
          <w:divBdr>
            <w:top w:val="none" w:sz="0" w:space="0" w:color="auto"/>
            <w:left w:val="none" w:sz="0" w:space="0" w:color="auto"/>
            <w:bottom w:val="none" w:sz="0" w:space="0" w:color="auto"/>
            <w:right w:val="none" w:sz="0" w:space="0" w:color="auto"/>
          </w:divBdr>
        </w:div>
        <w:div w:id="1264680726">
          <w:marLeft w:val="0"/>
          <w:marRight w:val="0"/>
          <w:marTop w:val="0"/>
          <w:marBottom w:val="0"/>
          <w:divBdr>
            <w:top w:val="none" w:sz="0" w:space="0" w:color="auto"/>
            <w:left w:val="none" w:sz="0" w:space="0" w:color="auto"/>
            <w:bottom w:val="none" w:sz="0" w:space="0" w:color="auto"/>
            <w:right w:val="none" w:sz="0" w:space="0" w:color="auto"/>
          </w:divBdr>
        </w:div>
        <w:div w:id="1416055975">
          <w:marLeft w:val="0"/>
          <w:marRight w:val="0"/>
          <w:marTop w:val="0"/>
          <w:marBottom w:val="0"/>
          <w:divBdr>
            <w:top w:val="none" w:sz="0" w:space="0" w:color="auto"/>
            <w:left w:val="none" w:sz="0" w:space="0" w:color="auto"/>
            <w:bottom w:val="none" w:sz="0" w:space="0" w:color="auto"/>
            <w:right w:val="none" w:sz="0" w:space="0" w:color="auto"/>
          </w:divBdr>
        </w:div>
        <w:div w:id="1469937380">
          <w:marLeft w:val="0"/>
          <w:marRight w:val="0"/>
          <w:marTop w:val="0"/>
          <w:marBottom w:val="0"/>
          <w:divBdr>
            <w:top w:val="none" w:sz="0" w:space="0" w:color="auto"/>
            <w:left w:val="none" w:sz="0" w:space="0" w:color="auto"/>
            <w:bottom w:val="none" w:sz="0" w:space="0" w:color="auto"/>
            <w:right w:val="none" w:sz="0" w:space="0" w:color="auto"/>
          </w:divBdr>
        </w:div>
        <w:div w:id="1659310564">
          <w:marLeft w:val="0"/>
          <w:marRight w:val="0"/>
          <w:marTop w:val="0"/>
          <w:marBottom w:val="0"/>
          <w:divBdr>
            <w:top w:val="none" w:sz="0" w:space="0" w:color="auto"/>
            <w:left w:val="none" w:sz="0" w:space="0" w:color="auto"/>
            <w:bottom w:val="none" w:sz="0" w:space="0" w:color="auto"/>
            <w:right w:val="none" w:sz="0" w:space="0" w:color="auto"/>
          </w:divBdr>
        </w:div>
        <w:div w:id="1710372843">
          <w:marLeft w:val="0"/>
          <w:marRight w:val="0"/>
          <w:marTop w:val="0"/>
          <w:marBottom w:val="0"/>
          <w:divBdr>
            <w:top w:val="none" w:sz="0" w:space="0" w:color="auto"/>
            <w:left w:val="none" w:sz="0" w:space="0" w:color="auto"/>
            <w:bottom w:val="none" w:sz="0" w:space="0" w:color="auto"/>
            <w:right w:val="none" w:sz="0" w:space="0" w:color="auto"/>
          </w:divBdr>
        </w:div>
      </w:divsChild>
    </w:div>
    <w:div w:id="1016270440">
      <w:bodyDiv w:val="1"/>
      <w:marLeft w:val="0"/>
      <w:marRight w:val="0"/>
      <w:marTop w:val="0"/>
      <w:marBottom w:val="0"/>
      <w:divBdr>
        <w:top w:val="none" w:sz="0" w:space="0" w:color="auto"/>
        <w:left w:val="none" w:sz="0" w:space="0" w:color="auto"/>
        <w:bottom w:val="none" w:sz="0" w:space="0" w:color="auto"/>
        <w:right w:val="none" w:sz="0" w:space="0" w:color="auto"/>
      </w:divBdr>
    </w:div>
    <w:div w:id="1037513022">
      <w:bodyDiv w:val="1"/>
      <w:marLeft w:val="0"/>
      <w:marRight w:val="0"/>
      <w:marTop w:val="0"/>
      <w:marBottom w:val="0"/>
      <w:divBdr>
        <w:top w:val="none" w:sz="0" w:space="0" w:color="auto"/>
        <w:left w:val="none" w:sz="0" w:space="0" w:color="auto"/>
        <w:bottom w:val="none" w:sz="0" w:space="0" w:color="auto"/>
        <w:right w:val="none" w:sz="0" w:space="0" w:color="auto"/>
      </w:divBdr>
      <w:divsChild>
        <w:div w:id="140582504">
          <w:marLeft w:val="0"/>
          <w:marRight w:val="0"/>
          <w:marTop w:val="0"/>
          <w:marBottom w:val="0"/>
          <w:divBdr>
            <w:top w:val="none" w:sz="0" w:space="0" w:color="auto"/>
            <w:left w:val="none" w:sz="0" w:space="0" w:color="auto"/>
            <w:bottom w:val="none" w:sz="0" w:space="0" w:color="auto"/>
            <w:right w:val="none" w:sz="0" w:space="0" w:color="auto"/>
          </w:divBdr>
        </w:div>
        <w:div w:id="312607816">
          <w:marLeft w:val="0"/>
          <w:marRight w:val="0"/>
          <w:marTop w:val="0"/>
          <w:marBottom w:val="0"/>
          <w:divBdr>
            <w:top w:val="none" w:sz="0" w:space="0" w:color="auto"/>
            <w:left w:val="none" w:sz="0" w:space="0" w:color="auto"/>
            <w:bottom w:val="none" w:sz="0" w:space="0" w:color="auto"/>
            <w:right w:val="none" w:sz="0" w:space="0" w:color="auto"/>
          </w:divBdr>
        </w:div>
      </w:divsChild>
    </w:div>
    <w:div w:id="1117793019">
      <w:bodyDiv w:val="1"/>
      <w:marLeft w:val="0"/>
      <w:marRight w:val="0"/>
      <w:marTop w:val="0"/>
      <w:marBottom w:val="0"/>
      <w:divBdr>
        <w:top w:val="none" w:sz="0" w:space="0" w:color="auto"/>
        <w:left w:val="none" w:sz="0" w:space="0" w:color="auto"/>
        <w:bottom w:val="none" w:sz="0" w:space="0" w:color="auto"/>
        <w:right w:val="none" w:sz="0" w:space="0" w:color="auto"/>
      </w:divBdr>
    </w:div>
    <w:div w:id="1156723581">
      <w:bodyDiv w:val="1"/>
      <w:marLeft w:val="0"/>
      <w:marRight w:val="0"/>
      <w:marTop w:val="0"/>
      <w:marBottom w:val="0"/>
      <w:divBdr>
        <w:top w:val="none" w:sz="0" w:space="0" w:color="auto"/>
        <w:left w:val="none" w:sz="0" w:space="0" w:color="auto"/>
        <w:bottom w:val="none" w:sz="0" w:space="0" w:color="auto"/>
        <w:right w:val="none" w:sz="0" w:space="0" w:color="auto"/>
      </w:divBdr>
      <w:divsChild>
        <w:div w:id="137459856">
          <w:marLeft w:val="0"/>
          <w:marRight w:val="0"/>
          <w:marTop w:val="0"/>
          <w:marBottom w:val="0"/>
          <w:divBdr>
            <w:top w:val="none" w:sz="0" w:space="0" w:color="auto"/>
            <w:left w:val="none" w:sz="0" w:space="0" w:color="auto"/>
            <w:bottom w:val="none" w:sz="0" w:space="0" w:color="auto"/>
            <w:right w:val="none" w:sz="0" w:space="0" w:color="auto"/>
          </w:divBdr>
        </w:div>
        <w:div w:id="1171721941">
          <w:marLeft w:val="0"/>
          <w:marRight w:val="0"/>
          <w:marTop w:val="0"/>
          <w:marBottom w:val="0"/>
          <w:divBdr>
            <w:top w:val="none" w:sz="0" w:space="0" w:color="auto"/>
            <w:left w:val="none" w:sz="0" w:space="0" w:color="auto"/>
            <w:bottom w:val="none" w:sz="0" w:space="0" w:color="auto"/>
            <w:right w:val="none" w:sz="0" w:space="0" w:color="auto"/>
          </w:divBdr>
        </w:div>
      </w:divsChild>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88451468">
      <w:bodyDiv w:val="1"/>
      <w:marLeft w:val="0"/>
      <w:marRight w:val="0"/>
      <w:marTop w:val="0"/>
      <w:marBottom w:val="0"/>
      <w:divBdr>
        <w:top w:val="none" w:sz="0" w:space="0" w:color="auto"/>
        <w:left w:val="none" w:sz="0" w:space="0" w:color="auto"/>
        <w:bottom w:val="none" w:sz="0" w:space="0" w:color="auto"/>
        <w:right w:val="none" w:sz="0" w:space="0" w:color="auto"/>
      </w:divBdr>
    </w:div>
    <w:div w:id="1191333843">
      <w:bodyDiv w:val="1"/>
      <w:marLeft w:val="0"/>
      <w:marRight w:val="0"/>
      <w:marTop w:val="0"/>
      <w:marBottom w:val="0"/>
      <w:divBdr>
        <w:top w:val="none" w:sz="0" w:space="0" w:color="auto"/>
        <w:left w:val="none" w:sz="0" w:space="0" w:color="auto"/>
        <w:bottom w:val="none" w:sz="0" w:space="0" w:color="auto"/>
        <w:right w:val="none" w:sz="0" w:space="0" w:color="auto"/>
      </w:divBdr>
    </w:div>
    <w:div w:id="1268922967">
      <w:bodyDiv w:val="1"/>
      <w:marLeft w:val="0"/>
      <w:marRight w:val="0"/>
      <w:marTop w:val="0"/>
      <w:marBottom w:val="0"/>
      <w:divBdr>
        <w:top w:val="none" w:sz="0" w:space="0" w:color="auto"/>
        <w:left w:val="none" w:sz="0" w:space="0" w:color="auto"/>
        <w:bottom w:val="none" w:sz="0" w:space="0" w:color="auto"/>
        <w:right w:val="none" w:sz="0" w:space="0" w:color="auto"/>
      </w:divBdr>
    </w:div>
    <w:div w:id="1273587431">
      <w:bodyDiv w:val="1"/>
      <w:marLeft w:val="0"/>
      <w:marRight w:val="0"/>
      <w:marTop w:val="0"/>
      <w:marBottom w:val="0"/>
      <w:divBdr>
        <w:top w:val="none" w:sz="0" w:space="0" w:color="auto"/>
        <w:left w:val="none" w:sz="0" w:space="0" w:color="auto"/>
        <w:bottom w:val="none" w:sz="0" w:space="0" w:color="auto"/>
        <w:right w:val="none" w:sz="0" w:space="0" w:color="auto"/>
      </w:divBdr>
    </w:div>
    <w:div w:id="1283654292">
      <w:bodyDiv w:val="1"/>
      <w:marLeft w:val="0"/>
      <w:marRight w:val="0"/>
      <w:marTop w:val="0"/>
      <w:marBottom w:val="0"/>
      <w:divBdr>
        <w:top w:val="none" w:sz="0" w:space="0" w:color="auto"/>
        <w:left w:val="none" w:sz="0" w:space="0" w:color="auto"/>
        <w:bottom w:val="none" w:sz="0" w:space="0" w:color="auto"/>
        <w:right w:val="none" w:sz="0" w:space="0" w:color="auto"/>
      </w:divBdr>
    </w:div>
    <w:div w:id="1359891009">
      <w:bodyDiv w:val="1"/>
      <w:marLeft w:val="0"/>
      <w:marRight w:val="0"/>
      <w:marTop w:val="0"/>
      <w:marBottom w:val="0"/>
      <w:divBdr>
        <w:top w:val="none" w:sz="0" w:space="0" w:color="auto"/>
        <w:left w:val="none" w:sz="0" w:space="0" w:color="auto"/>
        <w:bottom w:val="none" w:sz="0" w:space="0" w:color="auto"/>
        <w:right w:val="none" w:sz="0" w:space="0" w:color="auto"/>
      </w:divBdr>
      <w:divsChild>
        <w:div w:id="1484394183">
          <w:marLeft w:val="0"/>
          <w:marRight w:val="0"/>
          <w:marTop w:val="0"/>
          <w:marBottom w:val="0"/>
          <w:divBdr>
            <w:top w:val="none" w:sz="0" w:space="0" w:color="auto"/>
            <w:left w:val="none" w:sz="0" w:space="0" w:color="auto"/>
            <w:bottom w:val="none" w:sz="0" w:space="0" w:color="auto"/>
            <w:right w:val="none" w:sz="0" w:space="0" w:color="auto"/>
          </w:divBdr>
        </w:div>
        <w:div w:id="1902135106">
          <w:marLeft w:val="0"/>
          <w:marRight w:val="0"/>
          <w:marTop w:val="0"/>
          <w:marBottom w:val="0"/>
          <w:divBdr>
            <w:top w:val="none" w:sz="0" w:space="0" w:color="auto"/>
            <w:left w:val="none" w:sz="0" w:space="0" w:color="auto"/>
            <w:bottom w:val="none" w:sz="0" w:space="0" w:color="auto"/>
            <w:right w:val="none" w:sz="0" w:space="0" w:color="auto"/>
          </w:divBdr>
        </w:div>
      </w:divsChild>
    </w:div>
    <w:div w:id="1370302907">
      <w:bodyDiv w:val="1"/>
      <w:marLeft w:val="0"/>
      <w:marRight w:val="0"/>
      <w:marTop w:val="0"/>
      <w:marBottom w:val="0"/>
      <w:divBdr>
        <w:top w:val="none" w:sz="0" w:space="0" w:color="auto"/>
        <w:left w:val="none" w:sz="0" w:space="0" w:color="auto"/>
        <w:bottom w:val="none" w:sz="0" w:space="0" w:color="auto"/>
        <w:right w:val="none" w:sz="0" w:space="0" w:color="auto"/>
      </w:divBdr>
    </w:div>
    <w:div w:id="1399548522">
      <w:bodyDiv w:val="1"/>
      <w:marLeft w:val="0"/>
      <w:marRight w:val="0"/>
      <w:marTop w:val="0"/>
      <w:marBottom w:val="0"/>
      <w:divBdr>
        <w:top w:val="none" w:sz="0" w:space="0" w:color="auto"/>
        <w:left w:val="none" w:sz="0" w:space="0" w:color="auto"/>
        <w:bottom w:val="none" w:sz="0" w:space="0" w:color="auto"/>
        <w:right w:val="none" w:sz="0" w:space="0" w:color="auto"/>
      </w:divBdr>
    </w:div>
    <w:div w:id="1423648605">
      <w:bodyDiv w:val="1"/>
      <w:marLeft w:val="0"/>
      <w:marRight w:val="0"/>
      <w:marTop w:val="0"/>
      <w:marBottom w:val="0"/>
      <w:divBdr>
        <w:top w:val="none" w:sz="0" w:space="0" w:color="auto"/>
        <w:left w:val="none" w:sz="0" w:space="0" w:color="auto"/>
        <w:bottom w:val="none" w:sz="0" w:space="0" w:color="auto"/>
        <w:right w:val="none" w:sz="0" w:space="0" w:color="auto"/>
      </w:divBdr>
      <w:divsChild>
        <w:div w:id="1189223548">
          <w:marLeft w:val="0"/>
          <w:marRight w:val="0"/>
          <w:marTop w:val="0"/>
          <w:marBottom w:val="0"/>
          <w:divBdr>
            <w:top w:val="none" w:sz="0" w:space="0" w:color="auto"/>
            <w:left w:val="none" w:sz="0" w:space="0" w:color="auto"/>
            <w:bottom w:val="none" w:sz="0" w:space="0" w:color="auto"/>
            <w:right w:val="none" w:sz="0" w:space="0" w:color="auto"/>
          </w:divBdr>
        </w:div>
      </w:divsChild>
    </w:div>
    <w:div w:id="1430811663">
      <w:bodyDiv w:val="1"/>
      <w:marLeft w:val="0"/>
      <w:marRight w:val="0"/>
      <w:marTop w:val="0"/>
      <w:marBottom w:val="0"/>
      <w:divBdr>
        <w:top w:val="none" w:sz="0" w:space="0" w:color="auto"/>
        <w:left w:val="none" w:sz="0" w:space="0" w:color="auto"/>
        <w:bottom w:val="none" w:sz="0" w:space="0" w:color="auto"/>
        <w:right w:val="none" w:sz="0" w:space="0" w:color="auto"/>
      </w:divBdr>
      <w:divsChild>
        <w:div w:id="194927895">
          <w:marLeft w:val="0"/>
          <w:marRight w:val="0"/>
          <w:marTop w:val="0"/>
          <w:marBottom w:val="0"/>
          <w:divBdr>
            <w:top w:val="none" w:sz="0" w:space="0" w:color="auto"/>
            <w:left w:val="none" w:sz="0" w:space="0" w:color="auto"/>
            <w:bottom w:val="none" w:sz="0" w:space="0" w:color="auto"/>
            <w:right w:val="none" w:sz="0" w:space="0" w:color="auto"/>
          </w:divBdr>
          <w:divsChild>
            <w:div w:id="1099564243">
              <w:marLeft w:val="0"/>
              <w:marRight w:val="0"/>
              <w:marTop w:val="0"/>
              <w:marBottom w:val="0"/>
              <w:divBdr>
                <w:top w:val="none" w:sz="0" w:space="0" w:color="auto"/>
                <w:left w:val="none" w:sz="0" w:space="0" w:color="auto"/>
                <w:bottom w:val="none" w:sz="0" w:space="0" w:color="auto"/>
                <w:right w:val="none" w:sz="0" w:space="0" w:color="auto"/>
              </w:divBdr>
            </w:div>
          </w:divsChild>
        </w:div>
        <w:div w:id="260571642">
          <w:marLeft w:val="0"/>
          <w:marRight w:val="0"/>
          <w:marTop w:val="0"/>
          <w:marBottom w:val="0"/>
          <w:divBdr>
            <w:top w:val="none" w:sz="0" w:space="0" w:color="auto"/>
            <w:left w:val="none" w:sz="0" w:space="0" w:color="auto"/>
            <w:bottom w:val="none" w:sz="0" w:space="0" w:color="auto"/>
            <w:right w:val="none" w:sz="0" w:space="0" w:color="auto"/>
          </w:divBdr>
        </w:div>
        <w:div w:id="1400909337">
          <w:marLeft w:val="0"/>
          <w:marRight w:val="0"/>
          <w:marTop w:val="0"/>
          <w:marBottom w:val="0"/>
          <w:divBdr>
            <w:top w:val="none" w:sz="0" w:space="0" w:color="auto"/>
            <w:left w:val="none" w:sz="0" w:space="0" w:color="auto"/>
            <w:bottom w:val="none" w:sz="0" w:space="0" w:color="auto"/>
            <w:right w:val="none" w:sz="0" w:space="0" w:color="auto"/>
          </w:divBdr>
        </w:div>
      </w:divsChild>
    </w:div>
    <w:div w:id="1435053059">
      <w:bodyDiv w:val="1"/>
      <w:marLeft w:val="0"/>
      <w:marRight w:val="0"/>
      <w:marTop w:val="0"/>
      <w:marBottom w:val="0"/>
      <w:divBdr>
        <w:top w:val="none" w:sz="0" w:space="0" w:color="auto"/>
        <w:left w:val="none" w:sz="0" w:space="0" w:color="auto"/>
        <w:bottom w:val="none" w:sz="0" w:space="0" w:color="auto"/>
        <w:right w:val="none" w:sz="0" w:space="0" w:color="auto"/>
      </w:divBdr>
    </w:div>
    <w:div w:id="1455363667">
      <w:bodyDiv w:val="1"/>
      <w:marLeft w:val="0"/>
      <w:marRight w:val="0"/>
      <w:marTop w:val="0"/>
      <w:marBottom w:val="0"/>
      <w:divBdr>
        <w:top w:val="none" w:sz="0" w:space="0" w:color="auto"/>
        <w:left w:val="none" w:sz="0" w:space="0" w:color="auto"/>
        <w:bottom w:val="none" w:sz="0" w:space="0" w:color="auto"/>
        <w:right w:val="none" w:sz="0" w:space="0" w:color="auto"/>
      </w:divBdr>
    </w:div>
    <w:div w:id="1481648982">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sChild>
    </w:div>
    <w:div w:id="1483237670">
      <w:bodyDiv w:val="1"/>
      <w:marLeft w:val="0"/>
      <w:marRight w:val="0"/>
      <w:marTop w:val="0"/>
      <w:marBottom w:val="0"/>
      <w:divBdr>
        <w:top w:val="none" w:sz="0" w:space="0" w:color="auto"/>
        <w:left w:val="none" w:sz="0" w:space="0" w:color="auto"/>
        <w:bottom w:val="none" w:sz="0" w:space="0" w:color="auto"/>
        <w:right w:val="none" w:sz="0" w:space="0" w:color="auto"/>
      </w:divBdr>
      <w:divsChild>
        <w:div w:id="746265037">
          <w:marLeft w:val="0"/>
          <w:marRight w:val="0"/>
          <w:marTop w:val="0"/>
          <w:marBottom w:val="0"/>
          <w:divBdr>
            <w:top w:val="none" w:sz="0" w:space="0" w:color="auto"/>
            <w:left w:val="none" w:sz="0" w:space="0" w:color="auto"/>
            <w:bottom w:val="none" w:sz="0" w:space="0" w:color="auto"/>
            <w:right w:val="none" w:sz="0" w:space="0" w:color="auto"/>
          </w:divBdr>
        </w:div>
      </w:divsChild>
    </w:div>
    <w:div w:id="1508787292">
      <w:bodyDiv w:val="1"/>
      <w:marLeft w:val="0"/>
      <w:marRight w:val="0"/>
      <w:marTop w:val="0"/>
      <w:marBottom w:val="0"/>
      <w:divBdr>
        <w:top w:val="none" w:sz="0" w:space="0" w:color="auto"/>
        <w:left w:val="none" w:sz="0" w:space="0" w:color="auto"/>
        <w:bottom w:val="none" w:sz="0" w:space="0" w:color="auto"/>
        <w:right w:val="none" w:sz="0" w:space="0" w:color="auto"/>
      </w:divBdr>
      <w:divsChild>
        <w:div w:id="352457914">
          <w:marLeft w:val="0"/>
          <w:marRight w:val="0"/>
          <w:marTop w:val="0"/>
          <w:marBottom w:val="0"/>
          <w:divBdr>
            <w:top w:val="none" w:sz="0" w:space="0" w:color="auto"/>
            <w:left w:val="none" w:sz="0" w:space="0" w:color="auto"/>
            <w:bottom w:val="none" w:sz="0" w:space="0" w:color="auto"/>
            <w:right w:val="none" w:sz="0" w:space="0" w:color="auto"/>
          </w:divBdr>
        </w:div>
      </w:divsChild>
    </w:div>
    <w:div w:id="1554973026">
      <w:bodyDiv w:val="1"/>
      <w:marLeft w:val="0"/>
      <w:marRight w:val="0"/>
      <w:marTop w:val="0"/>
      <w:marBottom w:val="0"/>
      <w:divBdr>
        <w:top w:val="none" w:sz="0" w:space="0" w:color="auto"/>
        <w:left w:val="none" w:sz="0" w:space="0" w:color="auto"/>
        <w:bottom w:val="none" w:sz="0" w:space="0" w:color="auto"/>
        <w:right w:val="none" w:sz="0" w:space="0" w:color="auto"/>
      </w:divBdr>
    </w:div>
    <w:div w:id="1579054756">
      <w:bodyDiv w:val="1"/>
      <w:marLeft w:val="0"/>
      <w:marRight w:val="0"/>
      <w:marTop w:val="0"/>
      <w:marBottom w:val="0"/>
      <w:divBdr>
        <w:top w:val="none" w:sz="0" w:space="0" w:color="auto"/>
        <w:left w:val="none" w:sz="0" w:space="0" w:color="auto"/>
        <w:bottom w:val="none" w:sz="0" w:space="0" w:color="auto"/>
        <w:right w:val="none" w:sz="0" w:space="0" w:color="auto"/>
      </w:divBdr>
      <w:divsChild>
        <w:div w:id="455222257">
          <w:marLeft w:val="0"/>
          <w:marRight w:val="0"/>
          <w:marTop w:val="0"/>
          <w:marBottom w:val="0"/>
          <w:divBdr>
            <w:top w:val="none" w:sz="0" w:space="0" w:color="auto"/>
            <w:left w:val="none" w:sz="0" w:space="0" w:color="auto"/>
            <w:bottom w:val="none" w:sz="0" w:space="0" w:color="auto"/>
            <w:right w:val="none" w:sz="0" w:space="0" w:color="auto"/>
          </w:divBdr>
        </w:div>
        <w:div w:id="496654396">
          <w:marLeft w:val="0"/>
          <w:marRight w:val="0"/>
          <w:marTop w:val="0"/>
          <w:marBottom w:val="0"/>
          <w:divBdr>
            <w:top w:val="none" w:sz="0" w:space="0" w:color="auto"/>
            <w:left w:val="none" w:sz="0" w:space="0" w:color="auto"/>
            <w:bottom w:val="none" w:sz="0" w:space="0" w:color="auto"/>
            <w:right w:val="none" w:sz="0" w:space="0" w:color="auto"/>
          </w:divBdr>
        </w:div>
        <w:div w:id="1827823977">
          <w:marLeft w:val="0"/>
          <w:marRight w:val="0"/>
          <w:marTop w:val="0"/>
          <w:marBottom w:val="0"/>
          <w:divBdr>
            <w:top w:val="none" w:sz="0" w:space="0" w:color="auto"/>
            <w:left w:val="none" w:sz="0" w:space="0" w:color="auto"/>
            <w:bottom w:val="none" w:sz="0" w:space="0" w:color="auto"/>
            <w:right w:val="none" w:sz="0" w:space="0" w:color="auto"/>
          </w:divBdr>
        </w:div>
      </w:divsChild>
    </w:div>
    <w:div w:id="1649171258">
      <w:bodyDiv w:val="1"/>
      <w:marLeft w:val="0"/>
      <w:marRight w:val="0"/>
      <w:marTop w:val="0"/>
      <w:marBottom w:val="0"/>
      <w:divBdr>
        <w:top w:val="none" w:sz="0" w:space="0" w:color="auto"/>
        <w:left w:val="none" w:sz="0" w:space="0" w:color="auto"/>
        <w:bottom w:val="none" w:sz="0" w:space="0" w:color="auto"/>
        <w:right w:val="none" w:sz="0" w:space="0" w:color="auto"/>
      </w:divBdr>
    </w:div>
    <w:div w:id="1655530317">
      <w:bodyDiv w:val="1"/>
      <w:marLeft w:val="0"/>
      <w:marRight w:val="0"/>
      <w:marTop w:val="0"/>
      <w:marBottom w:val="0"/>
      <w:divBdr>
        <w:top w:val="none" w:sz="0" w:space="0" w:color="auto"/>
        <w:left w:val="none" w:sz="0" w:space="0" w:color="auto"/>
        <w:bottom w:val="none" w:sz="0" w:space="0" w:color="auto"/>
        <w:right w:val="none" w:sz="0" w:space="0" w:color="auto"/>
      </w:divBdr>
      <w:divsChild>
        <w:div w:id="1686517871">
          <w:marLeft w:val="0"/>
          <w:marRight w:val="0"/>
          <w:marTop w:val="0"/>
          <w:marBottom w:val="0"/>
          <w:divBdr>
            <w:top w:val="none" w:sz="0" w:space="0" w:color="auto"/>
            <w:left w:val="none" w:sz="0" w:space="0" w:color="auto"/>
            <w:bottom w:val="none" w:sz="0" w:space="0" w:color="auto"/>
            <w:right w:val="none" w:sz="0" w:space="0" w:color="auto"/>
          </w:divBdr>
        </w:div>
      </w:divsChild>
    </w:div>
    <w:div w:id="1669407581">
      <w:bodyDiv w:val="1"/>
      <w:marLeft w:val="0"/>
      <w:marRight w:val="0"/>
      <w:marTop w:val="0"/>
      <w:marBottom w:val="0"/>
      <w:divBdr>
        <w:top w:val="none" w:sz="0" w:space="0" w:color="auto"/>
        <w:left w:val="none" w:sz="0" w:space="0" w:color="auto"/>
        <w:bottom w:val="none" w:sz="0" w:space="0" w:color="auto"/>
        <w:right w:val="none" w:sz="0" w:space="0" w:color="auto"/>
      </w:divBdr>
      <w:divsChild>
        <w:div w:id="1209797852">
          <w:marLeft w:val="0"/>
          <w:marRight w:val="0"/>
          <w:marTop w:val="0"/>
          <w:marBottom w:val="0"/>
          <w:divBdr>
            <w:top w:val="none" w:sz="0" w:space="0" w:color="auto"/>
            <w:left w:val="none" w:sz="0" w:space="0" w:color="auto"/>
            <w:bottom w:val="none" w:sz="0" w:space="0" w:color="auto"/>
            <w:right w:val="none" w:sz="0" w:space="0" w:color="auto"/>
          </w:divBdr>
        </w:div>
      </w:divsChild>
    </w:div>
    <w:div w:id="1674138066">
      <w:bodyDiv w:val="1"/>
      <w:marLeft w:val="0"/>
      <w:marRight w:val="0"/>
      <w:marTop w:val="0"/>
      <w:marBottom w:val="0"/>
      <w:divBdr>
        <w:top w:val="none" w:sz="0" w:space="0" w:color="auto"/>
        <w:left w:val="none" w:sz="0" w:space="0" w:color="auto"/>
        <w:bottom w:val="none" w:sz="0" w:space="0" w:color="auto"/>
        <w:right w:val="none" w:sz="0" w:space="0" w:color="auto"/>
      </w:divBdr>
    </w:div>
    <w:div w:id="1723552065">
      <w:bodyDiv w:val="1"/>
      <w:marLeft w:val="0"/>
      <w:marRight w:val="0"/>
      <w:marTop w:val="0"/>
      <w:marBottom w:val="0"/>
      <w:divBdr>
        <w:top w:val="none" w:sz="0" w:space="0" w:color="auto"/>
        <w:left w:val="none" w:sz="0" w:space="0" w:color="auto"/>
        <w:bottom w:val="none" w:sz="0" w:space="0" w:color="auto"/>
        <w:right w:val="none" w:sz="0" w:space="0" w:color="auto"/>
      </w:divBdr>
    </w:div>
    <w:div w:id="1740787529">
      <w:bodyDiv w:val="1"/>
      <w:marLeft w:val="0"/>
      <w:marRight w:val="0"/>
      <w:marTop w:val="0"/>
      <w:marBottom w:val="0"/>
      <w:divBdr>
        <w:top w:val="none" w:sz="0" w:space="0" w:color="auto"/>
        <w:left w:val="none" w:sz="0" w:space="0" w:color="auto"/>
        <w:bottom w:val="none" w:sz="0" w:space="0" w:color="auto"/>
        <w:right w:val="none" w:sz="0" w:space="0" w:color="auto"/>
      </w:divBdr>
      <w:divsChild>
        <w:div w:id="114762037">
          <w:marLeft w:val="0"/>
          <w:marRight w:val="0"/>
          <w:marTop w:val="0"/>
          <w:marBottom w:val="0"/>
          <w:divBdr>
            <w:top w:val="none" w:sz="0" w:space="0" w:color="auto"/>
            <w:left w:val="none" w:sz="0" w:space="0" w:color="auto"/>
            <w:bottom w:val="none" w:sz="0" w:space="0" w:color="auto"/>
            <w:right w:val="none" w:sz="0" w:space="0" w:color="auto"/>
          </w:divBdr>
        </w:div>
        <w:div w:id="1395539979">
          <w:marLeft w:val="0"/>
          <w:marRight w:val="0"/>
          <w:marTop w:val="0"/>
          <w:marBottom w:val="0"/>
          <w:divBdr>
            <w:top w:val="none" w:sz="0" w:space="0" w:color="auto"/>
            <w:left w:val="none" w:sz="0" w:space="0" w:color="auto"/>
            <w:bottom w:val="none" w:sz="0" w:space="0" w:color="auto"/>
            <w:right w:val="none" w:sz="0" w:space="0" w:color="auto"/>
          </w:divBdr>
        </w:div>
      </w:divsChild>
    </w:div>
    <w:div w:id="1762871527">
      <w:bodyDiv w:val="1"/>
      <w:marLeft w:val="0"/>
      <w:marRight w:val="0"/>
      <w:marTop w:val="0"/>
      <w:marBottom w:val="0"/>
      <w:divBdr>
        <w:top w:val="none" w:sz="0" w:space="0" w:color="auto"/>
        <w:left w:val="none" w:sz="0" w:space="0" w:color="auto"/>
        <w:bottom w:val="none" w:sz="0" w:space="0" w:color="auto"/>
        <w:right w:val="none" w:sz="0" w:space="0" w:color="auto"/>
      </w:divBdr>
      <w:divsChild>
        <w:div w:id="20710797">
          <w:marLeft w:val="0"/>
          <w:marRight w:val="0"/>
          <w:marTop w:val="0"/>
          <w:marBottom w:val="0"/>
          <w:divBdr>
            <w:top w:val="none" w:sz="0" w:space="0" w:color="auto"/>
            <w:left w:val="none" w:sz="0" w:space="0" w:color="auto"/>
            <w:bottom w:val="none" w:sz="0" w:space="0" w:color="auto"/>
            <w:right w:val="none" w:sz="0" w:space="0" w:color="auto"/>
          </w:divBdr>
        </w:div>
        <w:div w:id="92210153">
          <w:marLeft w:val="0"/>
          <w:marRight w:val="0"/>
          <w:marTop w:val="0"/>
          <w:marBottom w:val="0"/>
          <w:divBdr>
            <w:top w:val="none" w:sz="0" w:space="0" w:color="auto"/>
            <w:left w:val="none" w:sz="0" w:space="0" w:color="auto"/>
            <w:bottom w:val="none" w:sz="0" w:space="0" w:color="auto"/>
            <w:right w:val="none" w:sz="0" w:space="0" w:color="auto"/>
          </w:divBdr>
        </w:div>
        <w:div w:id="171070262">
          <w:marLeft w:val="0"/>
          <w:marRight w:val="0"/>
          <w:marTop w:val="0"/>
          <w:marBottom w:val="0"/>
          <w:divBdr>
            <w:top w:val="none" w:sz="0" w:space="0" w:color="auto"/>
            <w:left w:val="none" w:sz="0" w:space="0" w:color="auto"/>
            <w:bottom w:val="none" w:sz="0" w:space="0" w:color="auto"/>
            <w:right w:val="none" w:sz="0" w:space="0" w:color="auto"/>
          </w:divBdr>
        </w:div>
        <w:div w:id="300039400">
          <w:marLeft w:val="0"/>
          <w:marRight w:val="0"/>
          <w:marTop w:val="0"/>
          <w:marBottom w:val="0"/>
          <w:divBdr>
            <w:top w:val="none" w:sz="0" w:space="0" w:color="auto"/>
            <w:left w:val="none" w:sz="0" w:space="0" w:color="auto"/>
            <w:bottom w:val="none" w:sz="0" w:space="0" w:color="auto"/>
            <w:right w:val="none" w:sz="0" w:space="0" w:color="auto"/>
          </w:divBdr>
        </w:div>
        <w:div w:id="658853116">
          <w:marLeft w:val="0"/>
          <w:marRight w:val="0"/>
          <w:marTop w:val="0"/>
          <w:marBottom w:val="0"/>
          <w:divBdr>
            <w:top w:val="none" w:sz="0" w:space="0" w:color="auto"/>
            <w:left w:val="none" w:sz="0" w:space="0" w:color="auto"/>
            <w:bottom w:val="none" w:sz="0" w:space="0" w:color="auto"/>
            <w:right w:val="none" w:sz="0" w:space="0" w:color="auto"/>
          </w:divBdr>
        </w:div>
        <w:div w:id="666591159">
          <w:marLeft w:val="0"/>
          <w:marRight w:val="0"/>
          <w:marTop w:val="0"/>
          <w:marBottom w:val="0"/>
          <w:divBdr>
            <w:top w:val="none" w:sz="0" w:space="0" w:color="auto"/>
            <w:left w:val="none" w:sz="0" w:space="0" w:color="auto"/>
            <w:bottom w:val="none" w:sz="0" w:space="0" w:color="auto"/>
            <w:right w:val="none" w:sz="0" w:space="0" w:color="auto"/>
          </w:divBdr>
        </w:div>
        <w:div w:id="1305546508">
          <w:marLeft w:val="0"/>
          <w:marRight w:val="0"/>
          <w:marTop w:val="0"/>
          <w:marBottom w:val="0"/>
          <w:divBdr>
            <w:top w:val="none" w:sz="0" w:space="0" w:color="auto"/>
            <w:left w:val="none" w:sz="0" w:space="0" w:color="auto"/>
            <w:bottom w:val="none" w:sz="0" w:space="0" w:color="auto"/>
            <w:right w:val="none" w:sz="0" w:space="0" w:color="auto"/>
          </w:divBdr>
        </w:div>
        <w:div w:id="1610889731">
          <w:marLeft w:val="0"/>
          <w:marRight w:val="0"/>
          <w:marTop w:val="0"/>
          <w:marBottom w:val="0"/>
          <w:divBdr>
            <w:top w:val="none" w:sz="0" w:space="0" w:color="auto"/>
            <w:left w:val="none" w:sz="0" w:space="0" w:color="auto"/>
            <w:bottom w:val="none" w:sz="0" w:space="0" w:color="auto"/>
            <w:right w:val="none" w:sz="0" w:space="0" w:color="auto"/>
          </w:divBdr>
        </w:div>
        <w:div w:id="1886483844">
          <w:marLeft w:val="0"/>
          <w:marRight w:val="0"/>
          <w:marTop w:val="0"/>
          <w:marBottom w:val="0"/>
          <w:divBdr>
            <w:top w:val="none" w:sz="0" w:space="0" w:color="auto"/>
            <w:left w:val="none" w:sz="0" w:space="0" w:color="auto"/>
            <w:bottom w:val="none" w:sz="0" w:space="0" w:color="auto"/>
            <w:right w:val="none" w:sz="0" w:space="0" w:color="auto"/>
          </w:divBdr>
        </w:div>
        <w:div w:id="1909152431">
          <w:marLeft w:val="0"/>
          <w:marRight w:val="0"/>
          <w:marTop w:val="0"/>
          <w:marBottom w:val="0"/>
          <w:divBdr>
            <w:top w:val="none" w:sz="0" w:space="0" w:color="auto"/>
            <w:left w:val="none" w:sz="0" w:space="0" w:color="auto"/>
            <w:bottom w:val="none" w:sz="0" w:space="0" w:color="auto"/>
            <w:right w:val="none" w:sz="0" w:space="0" w:color="auto"/>
          </w:divBdr>
        </w:div>
        <w:div w:id="2053188616">
          <w:marLeft w:val="0"/>
          <w:marRight w:val="0"/>
          <w:marTop w:val="0"/>
          <w:marBottom w:val="0"/>
          <w:divBdr>
            <w:top w:val="none" w:sz="0" w:space="0" w:color="auto"/>
            <w:left w:val="none" w:sz="0" w:space="0" w:color="auto"/>
            <w:bottom w:val="none" w:sz="0" w:space="0" w:color="auto"/>
            <w:right w:val="none" w:sz="0" w:space="0" w:color="auto"/>
          </w:divBdr>
        </w:div>
      </w:divsChild>
    </w:div>
    <w:div w:id="1765226411">
      <w:bodyDiv w:val="1"/>
      <w:marLeft w:val="0"/>
      <w:marRight w:val="0"/>
      <w:marTop w:val="0"/>
      <w:marBottom w:val="0"/>
      <w:divBdr>
        <w:top w:val="none" w:sz="0" w:space="0" w:color="auto"/>
        <w:left w:val="none" w:sz="0" w:space="0" w:color="auto"/>
        <w:bottom w:val="none" w:sz="0" w:space="0" w:color="auto"/>
        <w:right w:val="none" w:sz="0" w:space="0" w:color="auto"/>
      </w:divBdr>
      <w:divsChild>
        <w:div w:id="103616975">
          <w:marLeft w:val="0"/>
          <w:marRight w:val="0"/>
          <w:marTop w:val="0"/>
          <w:marBottom w:val="0"/>
          <w:divBdr>
            <w:top w:val="none" w:sz="0" w:space="0" w:color="auto"/>
            <w:left w:val="none" w:sz="0" w:space="0" w:color="auto"/>
            <w:bottom w:val="none" w:sz="0" w:space="0" w:color="auto"/>
            <w:right w:val="none" w:sz="0" w:space="0" w:color="auto"/>
          </w:divBdr>
        </w:div>
        <w:div w:id="379477205">
          <w:marLeft w:val="0"/>
          <w:marRight w:val="0"/>
          <w:marTop w:val="0"/>
          <w:marBottom w:val="0"/>
          <w:divBdr>
            <w:top w:val="none" w:sz="0" w:space="0" w:color="auto"/>
            <w:left w:val="none" w:sz="0" w:space="0" w:color="auto"/>
            <w:bottom w:val="none" w:sz="0" w:space="0" w:color="auto"/>
            <w:right w:val="none" w:sz="0" w:space="0" w:color="auto"/>
          </w:divBdr>
        </w:div>
        <w:div w:id="886187206">
          <w:marLeft w:val="0"/>
          <w:marRight w:val="0"/>
          <w:marTop w:val="0"/>
          <w:marBottom w:val="0"/>
          <w:divBdr>
            <w:top w:val="none" w:sz="0" w:space="0" w:color="auto"/>
            <w:left w:val="none" w:sz="0" w:space="0" w:color="auto"/>
            <w:bottom w:val="none" w:sz="0" w:space="0" w:color="auto"/>
            <w:right w:val="none" w:sz="0" w:space="0" w:color="auto"/>
          </w:divBdr>
        </w:div>
        <w:div w:id="1409571342">
          <w:marLeft w:val="0"/>
          <w:marRight w:val="0"/>
          <w:marTop w:val="0"/>
          <w:marBottom w:val="0"/>
          <w:divBdr>
            <w:top w:val="none" w:sz="0" w:space="0" w:color="auto"/>
            <w:left w:val="none" w:sz="0" w:space="0" w:color="auto"/>
            <w:bottom w:val="none" w:sz="0" w:space="0" w:color="auto"/>
            <w:right w:val="none" w:sz="0" w:space="0" w:color="auto"/>
          </w:divBdr>
        </w:div>
        <w:div w:id="1713770461">
          <w:marLeft w:val="0"/>
          <w:marRight w:val="0"/>
          <w:marTop w:val="0"/>
          <w:marBottom w:val="0"/>
          <w:divBdr>
            <w:top w:val="none" w:sz="0" w:space="0" w:color="auto"/>
            <w:left w:val="none" w:sz="0" w:space="0" w:color="auto"/>
            <w:bottom w:val="none" w:sz="0" w:space="0" w:color="auto"/>
            <w:right w:val="none" w:sz="0" w:space="0" w:color="auto"/>
          </w:divBdr>
        </w:div>
      </w:divsChild>
    </w:div>
    <w:div w:id="1781753809">
      <w:bodyDiv w:val="1"/>
      <w:marLeft w:val="0"/>
      <w:marRight w:val="0"/>
      <w:marTop w:val="0"/>
      <w:marBottom w:val="0"/>
      <w:divBdr>
        <w:top w:val="none" w:sz="0" w:space="0" w:color="auto"/>
        <w:left w:val="none" w:sz="0" w:space="0" w:color="auto"/>
        <w:bottom w:val="none" w:sz="0" w:space="0" w:color="auto"/>
        <w:right w:val="none" w:sz="0" w:space="0" w:color="auto"/>
      </w:divBdr>
    </w:div>
    <w:div w:id="1783526785">
      <w:bodyDiv w:val="1"/>
      <w:marLeft w:val="0"/>
      <w:marRight w:val="0"/>
      <w:marTop w:val="0"/>
      <w:marBottom w:val="0"/>
      <w:divBdr>
        <w:top w:val="none" w:sz="0" w:space="0" w:color="auto"/>
        <w:left w:val="none" w:sz="0" w:space="0" w:color="auto"/>
        <w:bottom w:val="none" w:sz="0" w:space="0" w:color="auto"/>
        <w:right w:val="none" w:sz="0" w:space="0" w:color="auto"/>
      </w:divBdr>
    </w:div>
    <w:div w:id="1802533203">
      <w:bodyDiv w:val="1"/>
      <w:marLeft w:val="0"/>
      <w:marRight w:val="0"/>
      <w:marTop w:val="0"/>
      <w:marBottom w:val="0"/>
      <w:divBdr>
        <w:top w:val="none" w:sz="0" w:space="0" w:color="auto"/>
        <w:left w:val="none" w:sz="0" w:space="0" w:color="auto"/>
        <w:bottom w:val="none" w:sz="0" w:space="0" w:color="auto"/>
        <w:right w:val="none" w:sz="0" w:space="0" w:color="auto"/>
      </w:divBdr>
      <w:divsChild>
        <w:div w:id="1924754382">
          <w:marLeft w:val="0"/>
          <w:marRight w:val="0"/>
          <w:marTop w:val="0"/>
          <w:marBottom w:val="0"/>
          <w:divBdr>
            <w:top w:val="none" w:sz="0" w:space="0" w:color="auto"/>
            <w:left w:val="none" w:sz="0" w:space="0" w:color="auto"/>
            <w:bottom w:val="none" w:sz="0" w:space="0" w:color="auto"/>
            <w:right w:val="none" w:sz="0" w:space="0" w:color="auto"/>
          </w:divBdr>
        </w:div>
      </w:divsChild>
    </w:div>
    <w:div w:id="1820997140">
      <w:bodyDiv w:val="1"/>
      <w:marLeft w:val="0"/>
      <w:marRight w:val="0"/>
      <w:marTop w:val="0"/>
      <w:marBottom w:val="0"/>
      <w:divBdr>
        <w:top w:val="none" w:sz="0" w:space="0" w:color="auto"/>
        <w:left w:val="none" w:sz="0" w:space="0" w:color="auto"/>
        <w:bottom w:val="none" w:sz="0" w:space="0" w:color="auto"/>
        <w:right w:val="none" w:sz="0" w:space="0" w:color="auto"/>
      </w:divBdr>
    </w:div>
    <w:div w:id="1822115007">
      <w:bodyDiv w:val="1"/>
      <w:marLeft w:val="0"/>
      <w:marRight w:val="0"/>
      <w:marTop w:val="0"/>
      <w:marBottom w:val="0"/>
      <w:divBdr>
        <w:top w:val="none" w:sz="0" w:space="0" w:color="auto"/>
        <w:left w:val="none" w:sz="0" w:space="0" w:color="auto"/>
        <w:bottom w:val="none" w:sz="0" w:space="0" w:color="auto"/>
        <w:right w:val="none" w:sz="0" w:space="0" w:color="auto"/>
      </w:divBdr>
      <w:divsChild>
        <w:div w:id="834877090">
          <w:marLeft w:val="0"/>
          <w:marRight w:val="0"/>
          <w:marTop w:val="0"/>
          <w:marBottom w:val="0"/>
          <w:divBdr>
            <w:top w:val="none" w:sz="0" w:space="0" w:color="auto"/>
            <w:left w:val="none" w:sz="0" w:space="0" w:color="auto"/>
            <w:bottom w:val="none" w:sz="0" w:space="0" w:color="auto"/>
            <w:right w:val="none" w:sz="0" w:space="0" w:color="auto"/>
          </w:divBdr>
        </w:div>
      </w:divsChild>
    </w:div>
    <w:div w:id="1873767955">
      <w:bodyDiv w:val="1"/>
      <w:marLeft w:val="0"/>
      <w:marRight w:val="0"/>
      <w:marTop w:val="0"/>
      <w:marBottom w:val="0"/>
      <w:divBdr>
        <w:top w:val="none" w:sz="0" w:space="0" w:color="auto"/>
        <w:left w:val="none" w:sz="0" w:space="0" w:color="auto"/>
        <w:bottom w:val="none" w:sz="0" w:space="0" w:color="auto"/>
        <w:right w:val="none" w:sz="0" w:space="0" w:color="auto"/>
      </w:divBdr>
    </w:div>
    <w:div w:id="189766451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21">
          <w:marLeft w:val="0"/>
          <w:marRight w:val="0"/>
          <w:marTop w:val="0"/>
          <w:marBottom w:val="0"/>
          <w:divBdr>
            <w:top w:val="none" w:sz="0" w:space="0" w:color="auto"/>
            <w:left w:val="none" w:sz="0" w:space="0" w:color="auto"/>
            <w:bottom w:val="none" w:sz="0" w:space="0" w:color="auto"/>
            <w:right w:val="none" w:sz="0" w:space="0" w:color="auto"/>
          </w:divBdr>
        </w:div>
      </w:divsChild>
    </w:div>
    <w:div w:id="1973748399">
      <w:bodyDiv w:val="1"/>
      <w:marLeft w:val="0"/>
      <w:marRight w:val="0"/>
      <w:marTop w:val="0"/>
      <w:marBottom w:val="0"/>
      <w:divBdr>
        <w:top w:val="none" w:sz="0" w:space="0" w:color="auto"/>
        <w:left w:val="none" w:sz="0" w:space="0" w:color="auto"/>
        <w:bottom w:val="none" w:sz="0" w:space="0" w:color="auto"/>
        <w:right w:val="none" w:sz="0" w:space="0" w:color="auto"/>
      </w:divBdr>
    </w:div>
    <w:div w:id="1997567432">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
      </w:divsChild>
    </w:div>
    <w:div w:id="2030258686">
      <w:bodyDiv w:val="1"/>
      <w:marLeft w:val="0"/>
      <w:marRight w:val="0"/>
      <w:marTop w:val="0"/>
      <w:marBottom w:val="0"/>
      <w:divBdr>
        <w:top w:val="none" w:sz="0" w:space="0" w:color="auto"/>
        <w:left w:val="none" w:sz="0" w:space="0" w:color="auto"/>
        <w:bottom w:val="none" w:sz="0" w:space="0" w:color="auto"/>
        <w:right w:val="none" w:sz="0" w:space="0" w:color="auto"/>
      </w:divBdr>
      <w:divsChild>
        <w:div w:id="958536694">
          <w:marLeft w:val="0"/>
          <w:marRight w:val="0"/>
          <w:marTop w:val="0"/>
          <w:marBottom w:val="0"/>
          <w:divBdr>
            <w:top w:val="none" w:sz="0" w:space="0" w:color="auto"/>
            <w:left w:val="none" w:sz="0" w:space="0" w:color="auto"/>
            <w:bottom w:val="none" w:sz="0" w:space="0" w:color="auto"/>
            <w:right w:val="none" w:sz="0" w:space="0" w:color="auto"/>
          </w:divBdr>
        </w:div>
      </w:divsChild>
    </w:div>
    <w:div w:id="2031103856">
      <w:bodyDiv w:val="1"/>
      <w:marLeft w:val="0"/>
      <w:marRight w:val="0"/>
      <w:marTop w:val="0"/>
      <w:marBottom w:val="0"/>
      <w:divBdr>
        <w:top w:val="none" w:sz="0" w:space="0" w:color="auto"/>
        <w:left w:val="none" w:sz="0" w:space="0" w:color="auto"/>
        <w:bottom w:val="none" w:sz="0" w:space="0" w:color="auto"/>
        <w:right w:val="none" w:sz="0" w:space="0" w:color="auto"/>
      </w:divBdr>
      <w:divsChild>
        <w:div w:id="1030647395">
          <w:marLeft w:val="0"/>
          <w:marRight w:val="0"/>
          <w:marTop w:val="0"/>
          <w:marBottom w:val="0"/>
          <w:divBdr>
            <w:top w:val="none" w:sz="0" w:space="0" w:color="auto"/>
            <w:left w:val="none" w:sz="0" w:space="0" w:color="auto"/>
            <w:bottom w:val="none" w:sz="0" w:space="0" w:color="auto"/>
            <w:right w:val="none" w:sz="0" w:space="0" w:color="auto"/>
          </w:divBdr>
        </w:div>
        <w:div w:id="1729836792">
          <w:marLeft w:val="0"/>
          <w:marRight w:val="0"/>
          <w:marTop w:val="0"/>
          <w:marBottom w:val="0"/>
          <w:divBdr>
            <w:top w:val="none" w:sz="0" w:space="0" w:color="auto"/>
            <w:left w:val="none" w:sz="0" w:space="0" w:color="auto"/>
            <w:bottom w:val="none" w:sz="0" w:space="0" w:color="auto"/>
            <w:right w:val="none" w:sz="0" w:space="0" w:color="auto"/>
          </w:divBdr>
        </w:div>
      </w:divsChild>
    </w:div>
    <w:div w:id="2041930564">
      <w:bodyDiv w:val="1"/>
      <w:marLeft w:val="0"/>
      <w:marRight w:val="0"/>
      <w:marTop w:val="0"/>
      <w:marBottom w:val="0"/>
      <w:divBdr>
        <w:top w:val="none" w:sz="0" w:space="0" w:color="auto"/>
        <w:left w:val="none" w:sz="0" w:space="0" w:color="auto"/>
        <w:bottom w:val="none" w:sz="0" w:space="0" w:color="auto"/>
        <w:right w:val="none" w:sz="0" w:space="0" w:color="auto"/>
      </w:divBdr>
      <w:divsChild>
        <w:div w:id="240988280">
          <w:marLeft w:val="0"/>
          <w:marRight w:val="0"/>
          <w:marTop w:val="0"/>
          <w:marBottom w:val="0"/>
          <w:divBdr>
            <w:top w:val="none" w:sz="0" w:space="0" w:color="auto"/>
            <w:left w:val="none" w:sz="0" w:space="0" w:color="auto"/>
            <w:bottom w:val="none" w:sz="0" w:space="0" w:color="auto"/>
            <w:right w:val="none" w:sz="0" w:space="0" w:color="auto"/>
          </w:divBdr>
        </w:div>
        <w:div w:id="270088363">
          <w:marLeft w:val="0"/>
          <w:marRight w:val="0"/>
          <w:marTop w:val="0"/>
          <w:marBottom w:val="0"/>
          <w:divBdr>
            <w:top w:val="none" w:sz="0" w:space="0" w:color="auto"/>
            <w:left w:val="none" w:sz="0" w:space="0" w:color="auto"/>
            <w:bottom w:val="none" w:sz="0" w:space="0" w:color="auto"/>
            <w:right w:val="none" w:sz="0" w:space="0" w:color="auto"/>
          </w:divBdr>
        </w:div>
        <w:div w:id="352154283">
          <w:marLeft w:val="0"/>
          <w:marRight w:val="0"/>
          <w:marTop w:val="0"/>
          <w:marBottom w:val="0"/>
          <w:divBdr>
            <w:top w:val="none" w:sz="0" w:space="0" w:color="auto"/>
            <w:left w:val="none" w:sz="0" w:space="0" w:color="auto"/>
            <w:bottom w:val="none" w:sz="0" w:space="0" w:color="auto"/>
            <w:right w:val="none" w:sz="0" w:space="0" w:color="auto"/>
          </w:divBdr>
        </w:div>
        <w:div w:id="370573070">
          <w:marLeft w:val="0"/>
          <w:marRight w:val="0"/>
          <w:marTop w:val="0"/>
          <w:marBottom w:val="0"/>
          <w:divBdr>
            <w:top w:val="none" w:sz="0" w:space="0" w:color="auto"/>
            <w:left w:val="none" w:sz="0" w:space="0" w:color="auto"/>
            <w:bottom w:val="none" w:sz="0" w:space="0" w:color="auto"/>
            <w:right w:val="none" w:sz="0" w:space="0" w:color="auto"/>
          </w:divBdr>
        </w:div>
        <w:div w:id="598759387">
          <w:marLeft w:val="0"/>
          <w:marRight w:val="0"/>
          <w:marTop w:val="0"/>
          <w:marBottom w:val="0"/>
          <w:divBdr>
            <w:top w:val="none" w:sz="0" w:space="0" w:color="auto"/>
            <w:left w:val="none" w:sz="0" w:space="0" w:color="auto"/>
            <w:bottom w:val="none" w:sz="0" w:space="0" w:color="auto"/>
            <w:right w:val="none" w:sz="0" w:space="0" w:color="auto"/>
          </w:divBdr>
        </w:div>
        <w:div w:id="647708596">
          <w:marLeft w:val="0"/>
          <w:marRight w:val="0"/>
          <w:marTop w:val="0"/>
          <w:marBottom w:val="0"/>
          <w:divBdr>
            <w:top w:val="none" w:sz="0" w:space="0" w:color="auto"/>
            <w:left w:val="none" w:sz="0" w:space="0" w:color="auto"/>
            <w:bottom w:val="none" w:sz="0" w:space="0" w:color="auto"/>
            <w:right w:val="none" w:sz="0" w:space="0" w:color="auto"/>
          </w:divBdr>
        </w:div>
        <w:div w:id="720399909">
          <w:marLeft w:val="0"/>
          <w:marRight w:val="0"/>
          <w:marTop w:val="0"/>
          <w:marBottom w:val="0"/>
          <w:divBdr>
            <w:top w:val="none" w:sz="0" w:space="0" w:color="auto"/>
            <w:left w:val="none" w:sz="0" w:space="0" w:color="auto"/>
            <w:bottom w:val="none" w:sz="0" w:space="0" w:color="auto"/>
            <w:right w:val="none" w:sz="0" w:space="0" w:color="auto"/>
          </w:divBdr>
        </w:div>
        <w:div w:id="726075861">
          <w:marLeft w:val="0"/>
          <w:marRight w:val="0"/>
          <w:marTop w:val="0"/>
          <w:marBottom w:val="0"/>
          <w:divBdr>
            <w:top w:val="none" w:sz="0" w:space="0" w:color="auto"/>
            <w:left w:val="none" w:sz="0" w:space="0" w:color="auto"/>
            <w:bottom w:val="none" w:sz="0" w:space="0" w:color="auto"/>
            <w:right w:val="none" w:sz="0" w:space="0" w:color="auto"/>
          </w:divBdr>
        </w:div>
        <w:div w:id="753934076">
          <w:marLeft w:val="0"/>
          <w:marRight w:val="0"/>
          <w:marTop w:val="0"/>
          <w:marBottom w:val="0"/>
          <w:divBdr>
            <w:top w:val="none" w:sz="0" w:space="0" w:color="auto"/>
            <w:left w:val="none" w:sz="0" w:space="0" w:color="auto"/>
            <w:bottom w:val="none" w:sz="0" w:space="0" w:color="auto"/>
            <w:right w:val="none" w:sz="0" w:space="0" w:color="auto"/>
          </w:divBdr>
        </w:div>
        <w:div w:id="858200020">
          <w:marLeft w:val="0"/>
          <w:marRight w:val="0"/>
          <w:marTop w:val="0"/>
          <w:marBottom w:val="0"/>
          <w:divBdr>
            <w:top w:val="none" w:sz="0" w:space="0" w:color="auto"/>
            <w:left w:val="none" w:sz="0" w:space="0" w:color="auto"/>
            <w:bottom w:val="none" w:sz="0" w:space="0" w:color="auto"/>
            <w:right w:val="none" w:sz="0" w:space="0" w:color="auto"/>
          </w:divBdr>
        </w:div>
        <w:div w:id="1538274414">
          <w:marLeft w:val="0"/>
          <w:marRight w:val="0"/>
          <w:marTop w:val="0"/>
          <w:marBottom w:val="0"/>
          <w:divBdr>
            <w:top w:val="none" w:sz="0" w:space="0" w:color="auto"/>
            <w:left w:val="none" w:sz="0" w:space="0" w:color="auto"/>
            <w:bottom w:val="none" w:sz="0" w:space="0" w:color="auto"/>
            <w:right w:val="none" w:sz="0" w:space="0" w:color="auto"/>
          </w:divBdr>
        </w:div>
        <w:div w:id="1679504945">
          <w:marLeft w:val="0"/>
          <w:marRight w:val="0"/>
          <w:marTop w:val="0"/>
          <w:marBottom w:val="0"/>
          <w:divBdr>
            <w:top w:val="none" w:sz="0" w:space="0" w:color="auto"/>
            <w:left w:val="none" w:sz="0" w:space="0" w:color="auto"/>
            <w:bottom w:val="none" w:sz="0" w:space="0" w:color="auto"/>
            <w:right w:val="none" w:sz="0" w:space="0" w:color="auto"/>
          </w:divBdr>
        </w:div>
        <w:div w:id="1717048968">
          <w:marLeft w:val="0"/>
          <w:marRight w:val="0"/>
          <w:marTop w:val="0"/>
          <w:marBottom w:val="0"/>
          <w:divBdr>
            <w:top w:val="none" w:sz="0" w:space="0" w:color="auto"/>
            <w:left w:val="none" w:sz="0" w:space="0" w:color="auto"/>
            <w:bottom w:val="none" w:sz="0" w:space="0" w:color="auto"/>
            <w:right w:val="none" w:sz="0" w:space="0" w:color="auto"/>
          </w:divBdr>
        </w:div>
        <w:div w:id="1848016460">
          <w:marLeft w:val="0"/>
          <w:marRight w:val="0"/>
          <w:marTop w:val="0"/>
          <w:marBottom w:val="0"/>
          <w:divBdr>
            <w:top w:val="none" w:sz="0" w:space="0" w:color="auto"/>
            <w:left w:val="none" w:sz="0" w:space="0" w:color="auto"/>
            <w:bottom w:val="none" w:sz="0" w:space="0" w:color="auto"/>
            <w:right w:val="none" w:sz="0" w:space="0" w:color="auto"/>
          </w:divBdr>
        </w:div>
        <w:div w:id="1868834875">
          <w:marLeft w:val="0"/>
          <w:marRight w:val="0"/>
          <w:marTop w:val="0"/>
          <w:marBottom w:val="0"/>
          <w:divBdr>
            <w:top w:val="none" w:sz="0" w:space="0" w:color="auto"/>
            <w:left w:val="none" w:sz="0" w:space="0" w:color="auto"/>
            <w:bottom w:val="none" w:sz="0" w:space="0" w:color="auto"/>
            <w:right w:val="none" w:sz="0" w:space="0" w:color="auto"/>
          </w:divBdr>
        </w:div>
        <w:div w:id="1988439463">
          <w:marLeft w:val="0"/>
          <w:marRight w:val="0"/>
          <w:marTop w:val="0"/>
          <w:marBottom w:val="0"/>
          <w:divBdr>
            <w:top w:val="none" w:sz="0" w:space="0" w:color="auto"/>
            <w:left w:val="none" w:sz="0" w:space="0" w:color="auto"/>
            <w:bottom w:val="none" w:sz="0" w:space="0" w:color="auto"/>
            <w:right w:val="none" w:sz="0" w:space="0" w:color="auto"/>
          </w:divBdr>
        </w:div>
        <w:div w:id="2022588237">
          <w:marLeft w:val="0"/>
          <w:marRight w:val="0"/>
          <w:marTop w:val="0"/>
          <w:marBottom w:val="0"/>
          <w:divBdr>
            <w:top w:val="none" w:sz="0" w:space="0" w:color="auto"/>
            <w:left w:val="none" w:sz="0" w:space="0" w:color="auto"/>
            <w:bottom w:val="none" w:sz="0" w:space="0" w:color="auto"/>
            <w:right w:val="none" w:sz="0" w:space="0" w:color="auto"/>
          </w:divBdr>
        </w:div>
      </w:divsChild>
    </w:div>
    <w:div w:id="2061904635">
      <w:bodyDiv w:val="1"/>
      <w:marLeft w:val="0"/>
      <w:marRight w:val="0"/>
      <w:marTop w:val="0"/>
      <w:marBottom w:val="0"/>
      <w:divBdr>
        <w:top w:val="none" w:sz="0" w:space="0" w:color="auto"/>
        <w:left w:val="none" w:sz="0" w:space="0" w:color="auto"/>
        <w:bottom w:val="none" w:sz="0" w:space="0" w:color="auto"/>
        <w:right w:val="none" w:sz="0" w:space="0" w:color="auto"/>
      </w:divBdr>
      <w:divsChild>
        <w:div w:id="2104718635">
          <w:marLeft w:val="0"/>
          <w:marRight w:val="0"/>
          <w:marTop w:val="0"/>
          <w:marBottom w:val="0"/>
          <w:divBdr>
            <w:top w:val="none" w:sz="0" w:space="0" w:color="auto"/>
            <w:left w:val="none" w:sz="0" w:space="0" w:color="auto"/>
            <w:bottom w:val="none" w:sz="0" w:space="0" w:color="auto"/>
            <w:right w:val="none" w:sz="0" w:space="0" w:color="auto"/>
          </w:divBdr>
        </w:div>
      </w:divsChild>
    </w:div>
    <w:div w:id="2080902656">
      <w:bodyDiv w:val="1"/>
      <w:marLeft w:val="0"/>
      <w:marRight w:val="0"/>
      <w:marTop w:val="0"/>
      <w:marBottom w:val="0"/>
      <w:divBdr>
        <w:top w:val="none" w:sz="0" w:space="0" w:color="auto"/>
        <w:left w:val="none" w:sz="0" w:space="0" w:color="auto"/>
        <w:bottom w:val="none" w:sz="0" w:space="0" w:color="auto"/>
        <w:right w:val="none" w:sz="0" w:space="0" w:color="auto"/>
      </w:divBdr>
      <w:divsChild>
        <w:div w:id="668756681">
          <w:marLeft w:val="0"/>
          <w:marRight w:val="0"/>
          <w:marTop w:val="0"/>
          <w:marBottom w:val="0"/>
          <w:divBdr>
            <w:top w:val="none" w:sz="0" w:space="0" w:color="auto"/>
            <w:left w:val="none" w:sz="0" w:space="0" w:color="auto"/>
            <w:bottom w:val="none" w:sz="0" w:space="0" w:color="auto"/>
            <w:right w:val="none" w:sz="0" w:space="0" w:color="auto"/>
          </w:divBdr>
        </w:div>
        <w:div w:id="1103843838">
          <w:marLeft w:val="0"/>
          <w:marRight w:val="0"/>
          <w:marTop w:val="0"/>
          <w:marBottom w:val="0"/>
          <w:divBdr>
            <w:top w:val="none" w:sz="0" w:space="0" w:color="auto"/>
            <w:left w:val="none" w:sz="0" w:space="0" w:color="auto"/>
            <w:bottom w:val="none" w:sz="0" w:space="0" w:color="auto"/>
            <w:right w:val="none" w:sz="0" w:space="0" w:color="auto"/>
          </w:divBdr>
        </w:div>
      </w:divsChild>
    </w:div>
    <w:div w:id="2088376176">
      <w:bodyDiv w:val="1"/>
      <w:marLeft w:val="0"/>
      <w:marRight w:val="0"/>
      <w:marTop w:val="0"/>
      <w:marBottom w:val="0"/>
      <w:divBdr>
        <w:top w:val="none" w:sz="0" w:space="0" w:color="auto"/>
        <w:left w:val="none" w:sz="0" w:space="0" w:color="auto"/>
        <w:bottom w:val="none" w:sz="0" w:space="0" w:color="auto"/>
        <w:right w:val="none" w:sz="0" w:space="0" w:color="auto"/>
      </w:divBdr>
    </w:div>
    <w:div w:id="2098135706">
      <w:bodyDiv w:val="1"/>
      <w:marLeft w:val="0"/>
      <w:marRight w:val="0"/>
      <w:marTop w:val="0"/>
      <w:marBottom w:val="0"/>
      <w:divBdr>
        <w:top w:val="none" w:sz="0" w:space="0" w:color="auto"/>
        <w:left w:val="none" w:sz="0" w:space="0" w:color="auto"/>
        <w:bottom w:val="none" w:sz="0" w:space="0" w:color="auto"/>
        <w:right w:val="none" w:sz="0" w:space="0" w:color="auto"/>
      </w:divBdr>
      <w:divsChild>
        <w:div w:id="92885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janiszewska@mz.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http://schemas.openxmlformats.org/officeDocument/2006/bibliography" xmlns:b="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Description="Utwórz nowy dokument." ma:contentTypeID="0x01010021C3323CFF675344B8EF6C966370A71E" ma:contentTypeName="Dokument" ma:contentTypeScope="" ma:contentTypeVersion="10" ma:versionID="0c9ebe59beaa6fc281390fd6b3490298">
  <xsd:schema xmlns:ns3="4c71069b-9d34-49e2-bced-9d22fbee6483" xmlns:ns4="7858d509-e5d1-4f82-875b-27ffdb52bab1" xmlns:p="http://schemas.microsoft.com/office/2006/metadata/properties" xmlns:xs="http://www.w3.org/2001/XMLSchema" xmlns:xsd="http://www.w3.org/2001/XMLSchema" ma:fieldsID="f2a89dd148647f6725bb8645f28ff540" ma:root="true" ns3:_="" ns4:_="" targetNamespace="http://schemas.microsoft.com/office/2006/metadata/properties">
    <xsd:import namespace="4c71069b-9d34-49e2-bced-9d22fbee6483"/>
    <xsd:import namespace="7858d509-e5d1-4f82-875b-27ffdb52bab1"/>
    <xsd:element name="properties">
      <xsd:complexType>
        <xsd:sequence>
          <xsd:element name="documentManagement">
            <xsd:complexType>
              <xsd:all>
                <xsd:element minOccurs="0" ref="ns3:MediaServiceMetadata"/>
                <xsd:element minOccurs="0" ref="ns3:MediaServiceFastMetadata"/>
                <xsd:element minOccurs="0" ref="ns4:SharedWithUsers"/>
                <xsd:element minOccurs="0" ref="ns4:SharedWithDetails"/>
                <xsd:element minOccurs="0" ref="ns4:SharingHintHash"/>
                <xsd:element minOccurs="0" ref="ns3:MediaServiceDateTaken"/>
                <xsd:element minOccurs="0" ref="ns3:MediaServiceAutoTags"/>
                <xsd:element minOccurs="0" ref="ns3:MediaServiceGenerationTime"/>
                <xsd:element minOccurs="0" ref="ns3:MediaServiceEventHashCode"/>
                <xsd:element minOccurs="0" ref="ns3:MediaServiceOCR"/>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4c71069b-9d34-49e2-bced-9d22fbee6483">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3" ma:internalName="MediaServiceDateTaken" ma:readOnly="true" name="MediaServiceDateTaken" nillable="true">
      <xsd:simpleType>
        <xsd:restriction base="dms:Text"/>
      </xsd:simpleType>
    </xsd:element>
    <xsd:element ma:displayName="Tags" ma:index="14" ma:internalName="MediaServiceAutoTags" ma:readOnly="true" name="MediaServiceAutoTags" nillable="true">
      <xsd:simpleType>
        <xsd:restriction base="dms:Text"/>
      </xsd:simpleType>
    </xsd:element>
    <xsd:element ma:displayName="MediaServiceGenerationTime" ma:hidden="true" ma:index="15" ma:internalName="MediaServiceGenerationTime" ma:readOnly="true" name="MediaServiceGenerationTime" nillable="true">
      <xsd:simpleType>
        <xsd:restriction base="dms:Text"/>
      </xsd:simpleType>
    </xsd:element>
    <xsd:element ma:displayName="MediaServiceEventHashCode" ma:hidden="true" ma:index="16" ma:internalName="MediaServiceEventHashCode" ma:readOnly="true" name="MediaServiceEventHashCode" nillable="true">
      <xsd:simpleType>
        <xsd:restriction base="dms:Text"/>
      </xsd:simpleType>
    </xsd:element>
    <xsd:element ma:displayName="Extracted Text" ma:index="17" ma:internalName="MediaServiceOCR" ma:readOnly="true" name="MediaServiceOCR"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7858d509-e5d1-4f82-875b-27ffdb52bab1">
    <xsd:import namespace="http://schemas.microsoft.com/office/2006/documentManagement/types"/>
    <xsd:import namespace="http://schemas.microsoft.com/office/infopath/2007/PartnerControls"/>
    <xsd:element ma:displayName="Udostępnianie"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Udostępnione dla — szczegóły" ma:index="11" ma:internalName="SharedWithDetails" ma:readOnly="true" name="SharedWithDetails" nillable="true">
      <xsd:simpleType>
        <xsd:restriction base="dms:Note">
          <xsd:maxLength value="255"/>
        </xsd:restriction>
      </xsd:simpleType>
    </xsd:element>
    <xsd:element ma:displayName="Skrót wskazówki dotyczącej udostępniania" ma:hidden="true" ma:index="12" ma:internalName="SharingHintHash" ma:readOnly="true" name="SharingHintHash" nillable="true">
      <xsd:simpleType>
        <xsd:restriction base="dms:Text"/>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zawartości" ma:index="0" maxOccurs="1" minOccurs="0" name="contentType" type="xsd:string"/>
        <xsd:element ma:displayName="Tytuł"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2CF6D-5E91-4917-847D-AE1291071FE5}">
  <ds:schemaRefs>
    <ds:schemaRef ds:uri="http://schemas.openxmlformats.org/officeDocument/2006/bibliography"/>
  </ds:schemaRefs>
</ds:datastoreItem>
</file>

<file path=customXml/itemProps2.xml><?xml version="1.0" encoding="utf-8"?>
<ds:datastoreItem xmlns:ds="http://schemas.openxmlformats.org/officeDocument/2006/customXml" ds:itemID="{236D3E3B-F61B-4D6D-8D95-B6A49AC18D10}">
  <ds:schemaRefs>
    <ds:schemaRef ds:uri="http://schemas.microsoft.com/sharepoint/v3/contenttype/forms"/>
  </ds:schemaRefs>
</ds:datastoreItem>
</file>

<file path=customXml/itemProps3.xml><?xml version="1.0" encoding="utf-8"?>
<ds:datastoreItem xmlns:ds="http://schemas.openxmlformats.org/officeDocument/2006/customXml" ds:itemID="{E97AC092-20CD-4160-9E88-433B495758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E1A16-2F4A-4FD6-BC53-5081D77300C0}">
  <ds:schemaRefs>
    <ds:schemaRef ds:uri="http://schemas.microsoft.com/office/2006/metadata/contentType"/>
    <ds:schemaRef ds:uri="http://schemas.microsoft.com/office/2006/metadata/properties/metaAttributes"/>
    <ds:schemaRef ds:uri="4c71069b-9d34-49e2-bced-9d22fbee6483"/>
    <ds:schemaRef ds:uri="7858d509-e5d1-4f82-875b-27ffdb52bab1"/>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2684</Words>
  <Characters>16109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Szwarc</dc:creator>
  <cp:keywords/>
  <dc:description/>
  <cp:lastModifiedBy>Teleon Adela</cp:lastModifiedBy>
  <cp:revision>2</cp:revision>
  <cp:lastPrinted>2020-03-04T11:49:00Z</cp:lastPrinted>
  <dcterms:created xsi:type="dcterms:W3CDTF">2024-04-17T14:29:00Z</dcterms:created>
  <dcterms:modified xsi:type="dcterms:W3CDTF">2024-04-17T14:29:00Z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